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5C" w:rsidRPr="00747C33" w:rsidRDefault="00E1097F" w:rsidP="00E5022A">
      <w:pPr>
        <w:spacing w:beforeLines="50" w:after="100" w:afterAutospacing="1" w:line="320" w:lineRule="exact"/>
        <w:jc w:val="center"/>
        <w:rPr>
          <w:rFonts w:ascii="標楷體" w:eastAsia="標楷體" w:hAnsi="標楷體"/>
          <w:spacing w:val="26"/>
          <w:sz w:val="36"/>
          <w:szCs w:val="36"/>
        </w:rPr>
      </w:pPr>
      <w:r w:rsidRPr="00E1097F">
        <w:rPr>
          <w:rFonts w:ascii="標楷體" w:eastAsia="標楷體" w:hAnsi="標楷體"/>
          <w:spacing w:val="-2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74.45pt;margin-top:25.9pt;width:42pt;height:11.65pt;z-index:251657728;mso-width-relative:margin;mso-height-relative:margin" filled="f" stroked="f">
            <v:textbox style="mso-next-textbox:#_x0000_s1035" inset="0,0,0,0">
              <w:txbxContent>
                <w:p w:rsidR="00D8085D" w:rsidRPr="00D8085D" w:rsidRDefault="00141B11" w:rsidP="00D8085D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100.</w:t>
                  </w:r>
                  <w:r w:rsidR="00D8085D" w:rsidRPr="00D8085D">
                    <w:rPr>
                      <w:rFonts w:hint="eastAsia"/>
                      <w:sz w:val="16"/>
                      <w:szCs w:val="16"/>
                    </w:rPr>
                    <w:t>0</w:t>
                  </w:r>
                  <w:r w:rsidR="00E4555D">
                    <w:rPr>
                      <w:rFonts w:hint="eastAsia"/>
                      <w:sz w:val="16"/>
                      <w:szCs w:val="16"/>
                    </w:rPr>
                    <w:t>5</w:t>
                  </w:r>
                  <w:r w:rsidR="005E7C50">
                    <w:rPr>
                      <w:rFonts w:hint="eastAsia"/>
                      <w:sz w:val="16"/>
                      <w:szCs w:val="16"/>
                    </w:rPr>
                    <w:t>.2</w:t>
                  </w:r>
                  <w:r w:rsidR="00E4555D"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="00D8085D" w:rsidRPr="00D8085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版</w:t>
                  </w:r>
                </w:p>
              </w:txbxContent>
            </v:textbox>
          </v:shape>
        </w:pict>
      </w:r>
      <w:r w:rsidR="00FF035C" w:rsidRPr="00747C33">
        <w:rPr>
          <w:rFonts w:ascii="標楷體" w:eastAsia="標楷體" w:hAnsi="標楷體" w:hint="eastAsia"/>
          <w:spacing w:val="-20"/>
          <w:sz w:val="36"/>
          <w:szCs w:val="36"/>
        </w:rPr>
        <w:t>國立臺中文華高級中學</w:t>
      </w:r>
      <w:r w:rsidR="00D8085D" w:rsidRPr="00747C33">
        <w:rPr>
          <w:rFonts w:eastAsia="標楷體"/>
          <w:spacing w:val="-20"/>
          <w:sz w:val="36"/>
          <w:szCs w:val="36"/>
        </w:rPr>
        <w:t>100</w:t>
      </w:r>
      <w:r w:rsidR="00FF035C" w:rsidRPr="00747C33">
        <w:rPr>
          <w:rFonts w:ascii="標楷體" w:eastAsia="標楷體" w:hAnsi="標楷體" w:hint="eastAsia"/>
          <w:spacing w:val="-20"/>
          <w:sz w:val="36"/>
          <w:szCs w:val="36"/>
        </w:rPr>
        <w:t>學年度多元入學招生</w:t>
      </w:r>
      <w:r w:rsidR="00B47503" w:rsidRPr="00747C33">
        <w:rPr>
          <w:rFonts w:ascii="標楷體" w:eastAsia="標楷體" w:hAnsi="標楷體" w:hint="eastAsia"/>
          <w:spacing w:val="-20"/>
          <w:sz w:val="36"/>
          <w:szCs w:val="36"/>
        </w:rPr>
        <w:t>名額</w:t>
      </w:r>
      <w:r w:rsidR="00FF035C" w:rsidRPr="00747C33">
        <w:rPr>
          <w:rFonts w:ascii="標楷體" w:eastAsia="標楷體" w:hAnsi="標楷體" w:hint="eastAsia"/>
          <w:spacing w:val="-20"/>
          <w:sz w:val="36"/>
          <w:szCs w:val="36"/>
        </w:rPr>
        <w:t>一覽表</w:t>
      </w:r>
    </w:p>
    <w:tbl>
      <w:tblPr>
        <w:tblW w:w="10260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76"/>
        <w:gridCol w:w="2693"/>
        <w:gridCol w:w="1893"/>
        <w:gridCol w:w="1466"/>
        <w:gridCol w:w="1466"/>
        <w:gridCol w:w="1466"/>
      </w:tblGrid>
      <w:tr w:rsidR="00C13152" w:rsidRPr="00D8085D" w:rsidTr="00747C33">
        <w:trPr>
          <w:trHeight w:val="20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817458" w:rsidRPr="00D8085D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入學管道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817458" w:rsidRPr="00D8085D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招生類別</w:t>
            </w:r>
          </w:p>
        </w:tc>
        <w:tc>
          <w:tcPr>
            <w:tcW w:w="1893" w:type="dxa"/>
            <w:shd w:val="clear" w:color="auto" w:fill="DAEEF3" w:themeFill="accent5" w:themeFillTint="33"/>
            <w:vAlign w:val="center"/>
          </w:tcPr>
          <w:p w:rsidR="00817458" w:rsidRPr="00D8085D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招生名額</w:t>
            </w:r>
          </w:p>
        </w:tc>
        <w:tc>
          <w:tcPr>
            <w:tcW w:w="1466" w:type="dxa"/>
            <w:shd w:val="clear" w:color="auto" w:fill="DAEEF3" w:themeFill="accent5" w:themeFillTint="33"/>
            <w:vAlign w:val="center"/>
          </w:tcPr>
          <w:p w:rsidR="00817458" w:rsidRPr="00D8085D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身心障礙生外加名額（2%）</w:t>
            </w:r>
          </w:p>
        </w:tc>
        <w:tc>
          <w:tcPr>
            <w:tcW w:w="1466" w:type="dxa"/>
            <w:shd w:val="clear" w:color="auto" w:fill="DAEEF3" w:themeFill="accent5" w:themeFillTint="33"/>
            <w:vAlign w:val="center"/>
          </w:tcPr>
          <w:p w:rsidR="00817458" w:rsidRPr="00D8085D" w:rsidRDefault="00C13152" w:rsidP="00C13152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原住民</w:t>
            </w:r>
            <w:r w:rsidRPr="00D8085D">
              <w:rPr>
                <w:rFonts w:ascii="標楷體" w:eastAsia="標楷體" w:hAnsi="標楷體" w:hint="eastAsia"/>
                <w:spacing w:val="-20"/>
              </w:rPr>
              <w:t>外加名額（2%）</w:t>
            </w:r>
          </w:p>
        </w:tc>
        <w:tc>
          <w:tcPr>
            <w:tcW w:w="1466" w:type="dxa"/>
            <w:shd w:val="clear" w:color="auto" w:fill="DAEEF3" w:themeFill="accent5" w:themeFillTint="33"/>
            <w:tcMar>
              <w:left w:w="85" w:type="dxa"/>
              <w:right w:w="85" w:type="dxa"/>
            </w:tcMar>
            <w:vAlign w:val="center"/>
          </w:tcPr>
          <w:p w:rsidR="00817458" w:rsidRPr="00D8085D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境外優秀科學技術人才子女外加名額（2%）</w:t>
            </w:r>
          </w:p>
        </w:tc>
      </w:tr>
      <w:tr w:rsidR="00C13152" w:rsidRPr="00D8085D" w:rsidTr="00E5022A">
        <w:trPr>
          <w:trHeight w:val="680"/>
        </w:trPr>
        <w:tc>
          <w:tcPr>
            <w:tcW w:w="1276" w:type="dxa"/>
            <w:vAlign w:val="center"/>
          </w:tcPr>
          <w:p w:rsidR="00BD0C51" w:rsidRPr="00353101" w:rsidRDefault="00BD0C51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70C0"/>
                <w:spacing w:val="-20"/>
                <w:sz w:val="28"/>
                <w:szCs w:val="28"/>
              </w:rPr>
            </w:pPr>
            <w:r w:rsidRPr="00353101">
              <w:rPr>
                <w:rFonts w:ascii="標楷體" w:eastAsia="標楷體" w:hAnsi="標楷體" w:hint="eastAsia"/>
                <w:color w:val="0070C0"/>
                <w:spacing w:val="-20"/>
                <w:sz w:val="28"/>
                <w:szCs w:val="28"/>
              </w:rPr>
              <w:t>免試入學</w:t>
            </w:r>
          </w:p>
        </w:tc>
        <w:tc>
          <w:tcPr>
            <w:tcW w:w="2693" w:type="dxa"/>
            <w:vAlign w:val="center"/>
          </w:tcPr>
          <w:p w:rsidR="00BD0C51" w:rsidRPr="00D8085D" w:rsidRDefault="00BD0C51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一般學生及特殊專長學生</w:t>
            </w:r>
          </w:p>
        </w:tc>
        <w:tc>
          <w:tcPr>
            <w:tcW w:w="1893" w:type="dxa"/>
            <w:vAlign w:val="center"/>
          </w:tcPr>
          <w:p w:rsidR="00BD0C51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160</w:t>
            </w:r>
            <w:r w:rsidR="005E4556">
              <w:rPr>
                <w:rFonts w:eastAsia="標楷體" w:hint="eastAsia"/>
                <w:spacing w:val="-20"/>
              </w:rPr>
              <w:t xml:space="preserve"> </w:t>
            </w:r>
            <w:r w:rsidR="00771181" w:rsidRPr="005E4556">
              <w:rPr>
                <w:rFonts w:eastAsia="標楷體"/>
                <w:spacing w:val="-20"/>
              </w:rPr>
              <w:t>(</w:t>
            </w:r>
            <w:r w:rsidR="00771181" w:rsidRPr="005E4556">
              <w:rPr>
                <w:rFonts w:eastAsia="標楷體" w:hAnsi="標楷體"/>
                <w:spacing w:val="-20"/>
              </w:rPr>
              <w:t>男</w:t>
            </w:r>
            <w:r w:rsidR="00771181" w:rsidRPr="005E4556">
              <w:rPr>
                <w:rFonts w:eastAsia="標楷體"/>
                <w:spacing w:val="-20"/>
              </w:rPr>
              <w:t>60</w:t>
            </w:r>
            <w:r w:rsidR="00771181" w:rsidRPr="005E4556">
              <w:rPr>
                <w:rFonts w:eastAsia="標楷體" w:hAnsi="標楷體"/>
                <w:spacing w:val="-20"/>
              </w:rPr>
              <w:t>女</w:t>
            </w:r>
            <w:r w:rsidR="005E7C50">
              <w:rPr>
                <w:rFonts w:eastAsia="標楷體" w:hint="eastAsia"/>
                <w:spacing w:val="-20"/>
              </w:rPr>
              <w:t>10</w:t>
            </w:r>
            <w:r w:rsidR="00771181" w:rsidRPr="005E4556">
              <w:rPr>
                <w:rFonts w:eastAsia="標楷體"/>
                <w:spacing w:val="-20"/>
              </w:rPr>
              <w:t>0)</w:t>
            </w:r>
          </w:p>
        </w:tc>
        <w:tc>
          <w:tcPr>
            <w:tcW w:w="1466" w:type="dxa"/>
            <w:vAlign w:val="center"/>
          </w:tcPr>
          <w:p w:rsidR="00BD0C51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4</w:t>
            </w:r>
          </w:p>
        </w:tc>
        <w:tc>
          <w:tcPr>
            <w:tcW w:w="1466" w:type="dxa"/>
            <w:vAlign w:val="center"/>
          </w:tcPr>
          <w:p w:rsidR="00BD0C51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4</w:t>
            </w:r>
          </w:p>
        </w:tc>
        <w:tc>
          <w:tcPr>
            <w:tcW w:w="1466" w:type="dxa"/>
            <w:tcBorders>
              <w:bottom w:val="single" w:sz="6" w:space="0" w:color="auto"/>
            </w:tcBorders>
            <w:vAlign w:val="center"/>
          </w:tcPr>
          <w:p w:rsidR="00BD0C51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</w:tr>
      <w:tr w:rsidR="00C13152" w:rsidRPr="00D8085D" w:rsidTr="00E5022A">
        <w:trPr>
          <w:trHeight w:val="340"/>
        </w:trPr>
        <w:tc>
          <w:tcPr>
            <w:tcW w:w="1276" w:type="dxa"/>
            <w:vMerge w:val="restart"/>
            <w:vAlign w:val="center"/>
          </w:tcPr>
          <w:p w:rsidR="001404DB" w:rsidRPr="00353101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8000"/>
                <w:spacing w:val="-20"/>
                <w:sz w:val="28"/>
                <w:szCs w:val="28"/>
              </w:rPr>
            </w:pPr>
            <w:r w:rsidRPr="00353101">
              <w:rPr>
                <w:rFonts w:ascii="標楷體" w:eastAsia="標楷體" w:hAnsi="標楷體" w:hint="eastAsia"/>
                <w:color w:val="008000"/>
                <w:spacing w:val="-20"/>
                <w:sz w:val="28"/>
                <w:szCs w:val="28"/>
              </w:rPr>
              <w:t>申請入學</w:t>
            </w:r>
          </w:p>
        </w:tc>
        <w:tc>
          <w:tcPr>
            <w:tcW w:w="2693" w:type="dxa"/>
            <w:vAlign w:val="center"/>
          </w:tcPr>
          <w:p w:rsidR="00817458" w:rsidRPr="00D8085D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一般學生（男女兼收）</w:t>
            </w:r>
          </w:p>
        </w:tc>
        <w:tc>
          <w:tcPr>
            <w:tcW w:w="1893" w:type="dxa"/>
            <w:vAlign w:val="center"/>
          </w:tcPr>
          <w:p w:rsidR="00817458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262</w:t>
            </w:r>
          </w:p>
        </w:tc>
        <w:tc>
          <w:tcPr>
            <w:tcW w:w="1466" w:type="dxa"/>
            <w:vAlign w:val="center"/>
          </w:tcPr>
          <w:p w:rsidR="00817458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6</w:t>
            </w:r>
          </w:p>
        </w:tc>
        <w:tc>
          <w:tcPr>
            <w:tcW w:w="1466" w:type="dxa"/>
            <w:vAlign w:val="center"/>
          </w:tcPr>
          <w:p w:rsidR="00817458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817458" w:rsidRPr="005E4556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</w:p>
        </w:tc>
      </w:tr>
      <w:tr w:rsidR="00C13152" w:rsidRPr="00D8085D" w:rsidTr="00E5022A">
        <w:trPr>
          <w:trHeight w:val="340"/>
        </w:trPr>
        <w:tc>
          <w:tcPr>
            <w:tcW w:w="1276" w:type="dxa"/>
            <w:vMerge/>
            <w:vAlign w:val="center"/>
          </w:tcPr>
          <w:p w:rsidR="00817458" w:rsidRPr="00353101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7458" w:rsidRPr="00D8085D" w:rsidRDefault="00817458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特殊專長學生（男女兼收）</w:t>
            </w:r>
          </w:p>
        </w:tc>
        <w:tc>
          <w:tcPr>
            <w:tcW w:w="1893" w:type="dxa"/>
            <w:vAlign w:val="center"/>
          </w:tcPr>
          <w:p w:rsidR="00817458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20</w:t>
            </w:r>
          </w:p>
        </w:tc>
        <w:tc>
          <w:tcPr>
            <w:tcW w:w="1466" w:type="dxa"/>
            <w:vAlign w:val="center"/>
          </w:tcPr>
          <w:p w:rsidR="00817458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  <w:tc>
          <w:tcPr>
            <w:tcW w:w="1466" w:type="dxa"/>
            <w:vAlign w:val="center"/>
          </w:tcPr>
          <w:p w:rsidR="00817458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  <w:tc>
          <w:tcPr>
            <w:tcW w:w="1466" w:type="dxa"/>
            <w:tcBorders>
              <w:top w:val="single" w:sz="6" w:space="0" w:color="auto"/>
            </w:tcBorders>
            <w:vAlign w:val="center"/>
          </w:tcPr>
          <w:p w:rsidR="00817458" w:rsidRPr="005E4556" w:rsidRDefault="00141B11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</w:tr>
      <w:tr w:rsidR="00C13152" w:rsidRPr="00D8085D" w:rsidTr="00747C33">
        <w:trPr>
          <w:trHeight w:val="680"/>
        </w:trPr>
        <w:tc>
          <w:tcPr>
            <w:tcW w:w="1276" w:type="dxa"/>
            <w:vAlign w:val="center"/>
          </w:tcPr>
          <w:p w:rsidR="003A068A" w:rsidRPr="00353101" w:rsidRDefault="003A068A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E36C0A" w:themeColor="accent6" w:themeShade="BF"/>
                <w:spacing w:val="-20"/>
                <w:sz w:val="28"/>
                <w:szCs w:val="28"/>
              </w:rPr>
            </w:pPr>
            <w:r w:rsidRPr="00353101">
              <w:rPr>
                <w:rFonts w:ascii="標楷體" w:eastAsia="標楷體" w:hAnsi="標楷體" w:hint="eastAsia"/>
                <w:color w:val="E36C0A" w:themeColor="accent6" w:themeShade="BF"/>
                <w:spacing w:val="-20"/>
                <w:sz w:val="28"/>
                <w:szCs w:val="28"/>
              </w:rPr>
              <w:t>登記分發</w:t>
            </w:r>
          </w:p>
        </w:tc>
        <w:tc>
          <w:tcPr>
            <w:tcW w:w="2693" w:type="dxa"/>
            <w:vAlign w:val="center"/>
          </w:tcPr>
          <w:p w:rsidR="003A068A" w:rsidRPr="00D8085D" w:rsidRDefault="003A068A" w:rsidP="00D8085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一般學生</w:t>
            </w:r>
          </w:p>
        </w:tc>
        <w:tc>
          <w:tcPr>
            <w:tcW w:w="1893" w:type="dxa"/>
            <w:vAlign w:val="center"/>
          </w:tcPr>
          <w:p w:rsidR="00771181" w:rsidRPr="005E4556" w:rsidRDefault="00141B11" w:rsidP="00771181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332</w:t>
            </w:r>
          </w:p>
          <w:p w:rsidR="003A068A" w:rsidRPr="005E4556" w:rsidRDefault="00771181" w:rsidP="00E5022A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  <w:sz w:val="20"/>
                <w:szCs w:val="20"/>
              </w:rPr>
              <w:t>(</w:t>
            </w:r>
            <w:r w:rsidR="00E5022A">
              <w:rPr>
                <w:rFonts w:eastAsia="標楷體" w:hint="eastAsia"/>
                <w:spacing w:val="-20"/>
                <w:sz w:val="20"/>
                <w:szCs w:val="20"/>
              </w:rPr>
              <w:t>暫訂</w:t>
            </w:r>
            <w:r w:rsidRPr="005E4556">
              <w:rPr>
                <w:rFonts w:eastAsia="標楷體" w:hAnsi="標楷體"/>
                <w:spacing w:val="-20"/>
                <w:sz w:val="20"/>
                <w:szCs w:val="20"/>
              </w:rPr>
              <w:t>男</w:t>
            </w:r>
            <w:r w:rsidRPr="005E4556">
              <w:rPr>
                <w:rFonts w:eastAsia="標楷體"/>
                <w:spacing w:val="-20"/>
                <w:sz w:val="20"/>
                <w:szCs w:val="20"/>
              </w:rPr>
              <w:t xml:space="preserve"> </w:t>
            </w:r>
            <w:r w:rsidR="00E5022A">
              <w:rPr>
                <w:rFonts w:eastAsia="標楷體" w:hint="eastAsia"/>
                <w:spacing w:val="-20"/>
                <w:sz w:val="20"/>
                <w:szCs w:val="20"/>
              </w:rPr>
              <w:t>60</w:t>
            </w:r>
            <w:r w:rsidRPr="005E4556">
              <w:rPr>
                <w:rFonts w:eastAsia="標楷體" w:hAnsi="標楷體"/>
                <w:spacing w:val="-20"/>
                <w:sz w:val="20"/>
                <w:szCs w:val="20"/>
              </w:rPr>
              <w:t>、女</w:t>
            </w:r>
            <w:r w:rsidR="00E5022A">
              <w:rPr>
                <w:rFonts w:eastAsia="標楷體" w:hAnsi="標楷體" w:hint="eastAsia"/>
                <w:spacing w:val="-20"/>
                <w:sz w:val="20"/>
                <w:szCs w:val="20"/>
              </w:rPr>
              <w:t>272</w:t>
            </w:r>
            <w:r w:rsidRPr="005E4556">
              <w:rPr>
                <w:rFonts w:eastAsia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1466" w:type="dxa"/>
            <w:vAlign w:val="center"/>
          </w:tcPr>
          <w:p w:rsidR="00771181" w:rsidRPr="005E4556" w:rsidRDefault="00771181" w:rsidP="00771181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7</w:t>
            </w:r>
          </w:p>
          <w:p w:rsidR="003A068A" w:rsidRPr="005E4556" w:rsidRDefault="005E4556" w:rsidP="00771181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Ansi="標楷體" w:hint="eastAsia"/>
                <w:spacing w:val="-20"/>
                <w:sz w:val="20"/>
                <w:szCs w:val="20"/>
              </w:rPr>
              <w:t>(</w:t>
            </w:r>
            <w:r w:rsidR="00E5022A">
              <w:rPr>
                <w:rFonts w:eastAsia="標楷體" w:hint="eastAsia"/>
                <w:spacing w:val="-20"/>
                <w:sz w:val="20"/>
                <w:szCs w:val="20"/>
              </w:rPr>
              <w:t>暫訂</w:t>
            </w:r>
            <w:r w:rsidR="00E5022A" w:rsidRPr="005E4556">
              <w:rPr>
                <w:rFonts w:eastAsia="標楷體" w:hAnsi="標楷體"/>
                <w:spacing w:val="-20"/>
                <w:sz w:val="20"/>
                <w:szCs w:val="20"/>
              </w:rPr>
              <w:t>男</w:t>
            </w:r>
            <w:r w:rsidR="00E5022A" w:rsidRPr="005E4556">
              <w:rPr>
                <w:rFonts w:eastAsia="標楷體"/>
                <w:spacing w:val="-20"/>
                <w:sz w:val="20"/>
                <w:szCs w:val="20"/>
              </w:rPr>
              <w:t xml:space="preserve"> </w:t>
            </w:r>
            <w:r w:rsidR="00E5022A">
              <w:rPr>
                <w:rFonts w:eastAsia="標楷體" w:hint="eastAsia"/>
                <w:spacing w:val="-20"/>
                <w:sz w:val="20"/>
                <w:szCs w:val="20"/>
              </w:rPr>
              <w:t>1</w:t>
            </w:r>
            <w:r w:rsidR="00E5022A" w:rsidRPr="005E4556">
              <w:rPr>
                <w:rFonts w:eastAsia="標楷體" w:hAnsi="標楷體"/>
                <w:spacing w:val="-20"/>
                <w:sz w:val="20"/>
                <w:szCs w:val="20"/>
              </w:rPr>
              <w:t>、女</w:t>
            </w:r>
            <w:r w:rsidR="00E5022A">
              <w:rPr>
                <w:rFonts w:eastAsia="標楷體" w:hAnsi="標楷體" w:hint="eastAsia"/>
                <w:spacing w:val="-20"/>
                <w:sz w:val="20"/>
                <w:szCs w:val="20"/>
              </w:rPr>
              <w:t>6</w:t>
            </w:r>
            <w:r>
              <w:rPr>
                <w:rFonts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466" w:type="dxa"/>
            <w:vAlign w:val="center"/>
          </w:tcPr>
          <w:p w:rsidR="00771181" w:rsidRPr="005E4556" w:rsidRDefault="00771181" w:rsidP="00771181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7</w:t>
            </w:r>
          </w:p>
          <w:p w:rsidR="003A068A" w:rsidRPr="005E4556" w:rsidRDefault="00E5022A" w:rsidP="00771181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Ansi="標楷體" w:hint="eastAsia"/>
                <w:spacing w:val="-20"/>
                <w:sz w:val="20"/>
                <w:szCs w:val="20"/>
              </w:rPr>
              <w:t>(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暫訂</w:t>
            </w:r>
            <w:r w:rsidRPr="005E4556">
              <w:rPr>
                <w:rFonts w:eastAsia="標楷體" w:hAnsi="標楷體"/>
                <w:spacing w:val="-20"/>
                <w:sz w:val="20"/>
                <w:szCs w:val="20"/>
              </w:rPr>
              <w:t>男</w:t>
            </w:r>
            <w:r w:rsidRPr="005E4556">
              <w:rPr>
                <w:rFonts w:eastAsia="標楷體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1</w:t>
            </w:r>
            <w:r w:rsidRPr="005E4556">
              <w:rPr>
                <w:rFonts w:eastAsia="標楷體" w:hAnsi="標楷體"/>
                <w:spacing w:val="-20"/>
                <w:sz w:val="20"/>
                <w:szCs w:val="20"/>
              </w:rPr>
              <w:t>、女</w:t>
            </w:r>
            <w:r>
              <w:rPr>
                <w:rFonts w:eastAsia="標楷體" w:hAnsi="標楷體" w:hint="eastAsia"/>
                <w:spacing w:val="-20"/>
                <w:sz w:val="20"/>
                <w:szCs w:val="20"/>
              </w:rPr>
              <w:t>6)</w:t>
            </w:r>
          </w:p>
        </w:tc>
        <w:tc>
          <w:tcPr>
            <w:tcW w:w="1466" w:type="dxa"/>
            <w:vAlign w:val="center"/>
          </w:tcPr>
          <w:p w:rsidR="003A068A" w:rsidRPr="005E4556" w:rsidRDefault="003A068A" w:rsidP="00D8085D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</w:tr>
      <w:tr w:rsidR="005E4556" w:rsidRPr="00D8085D" w:rsidTr="00747C33">
        <w:trPr>
          <w:trHeight w:val="225"/>
        </w:trPr>
        <w:tc>
          <w:tcPr>
            <w:tcW w:w="1276" w:type="dxa"/>
            <w:vMerge w:val="restart"/>
            <w:vAlign w:val="center"/>
          </w:tcPr>
          <w:p w:rsidR="005E4556" w:rsidRPr="00353101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FF00FF"/>
                <w:spacing w:val="-20"/>
                <w:sz w:val="28"/>
                <w:szCs w:val="28"/>
              </w:rPr>
            </w:pPr>
            <w:r w:rsidRPr="00353101">
              <w:rPr>
                <w:rFonts w:ascii="標楷體" w:eastAsia="標楷體" w:hAnsi="標楷體" w:hint="eastAsia"/>
                <w:color w:val="FF00FF"/>
                <w:spacing w:val="-20"/>
                <w:sz w:val="28"/>
                <w:szCs w:val="28"/>
              </w:rPr>
              <w:t>甄選入學</w:t>
            </w:r>
          </w:p>
        </w:tc>
        <w:tc>
          <w:tcPr>
            <w:tcW w:w="2693" w:type="dxa"/>
            <w:vMerge w:val="restart"/>
            <w:vAlign w:val="center"/>
          </w:tcPr>
          <w:p w:rsidR="005E4556" w:rsidRPr="00D8085D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int="eastAsia"/>
                <w:spacing w:val="-20"/>
              </w:rPr>
              <w:t>舞蹈資優班（</w:t>
            </w:r>
            <w:r w:rsidRPr="00D8085D">
              <w:rPr>
                <w:rFonts w:ascii="標楷體" w:eastAsia="標楷體" w:hAnsi="標楷體" w:hint="eastAsia"/>
                <w:spacing w:val="-20"/>
              </w:rPr>
              <w:t>備</w:t>
            </w:r>
            <w:r w:rsidRPr="00D8085D">
              <w:rPr>
                <w:rFonts w:ascii="標楷體" w:eastAsia="標楷體" w:hint="eastAsia"/>
                <w:spacing w:val="-20"/>
              </w:rPr>
              <w:t>註1）</w:t>
            </w:r>
          </w:p>
        </w:tc>
        <w:tc>
          <w:tcPr>
            <w:tcW w:w="1893" w:type="dxa"/>
            <w:vAlign w:val="center"/>
          </w:tcPr>
          <w:p w:rsidR="005E4556" w:rsidRPr="005E4556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 w:hAnsi="標楷體"/>
                <w:spacing w:val="-20"/>
              </w:rPr>
              <w:t>男</w:t>
            </w:r>
            <w:r w:rsidRPr="005E4556">
              <w:rPr>
                <w:rFonts w:eastAsia="標楷體"/>
                <w:spacing w:val="-20"/>
              </w:rPr>
              <w:t xml:space="preserve"> 5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Pr="005E4556">
              <w:rPr>
                <w:rFonts w:eastAsia="標楷體"/>
                <w:spacing w:val="-20"/>
                <w:sz w:val="20"/>
                <w:szCs w:val="20"/>
              </w:rPr>
              <w:t>(</w:t>
            </w:r>
            <w:r w:rsidRPr="005E4556">
              <w:rPr>
                <w:rFonts w:eastAsia="標楷體" w:hAnsi="標楷體"/>
                <w:spacing w:val="-20"/>
                <w:sz w:val="20"/>
                <w:szCs w:val="20"/>
              </w:rPr>
              <w:t>含免試生</w:t>
            </w:r>
            <w:r w:rsidRPr="005E4556">
              <w:rPr>
                <w:rFonts w:eastAsia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1466" w:type="dxa"/>
            <w:vAlign w:val="center"/>
          </w:tcPr>
          <w:p w:rsidR="005E4556" w:rsidRPr="005E4556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  <w:tc>
          <w:tcPr>
            <w:tcW w:w="1466" w:type="dxa"/>
            <w:vAlign w:val="center"/>
          </w:tcPr>
          <w:p w:rsidR="005E4556" w:rsidRPr="005E4556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  <w:tc>
          <w:tcPr>
            <w:tcW w:w="1466" w:type="dxa"/>
            <w:vAlign w:val="center"/>
          </w:tcPr>
          <w:p w:rsidR="005E4556" w:rsidRPr="005E4556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</w:tr>
      <w:tr w:rsidR="005E4556" w:rsidRPr="00D8085D" w:rsidTr="00747C33">
        <w:trPr>
          <w:trHeight w:val="225"/>
        </w:trPr>
        <w:tc>
          <w:tcPr>
            <w:tcW w:w="1276" w:type="dxa"/>
            <w:vMerge/>
            <w:vAlign w:val="center"/>
          </w:tcPr>
          <w:p w:rsidR="005E4556" w:rsidRPr="00D8085D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FF00FF"/>
                <w:spacing w:val="-20"/>
              </w:rPr>
            </w:pPr>
          </w:p>
        </w:tc>
        <w:tc>
          <w:tcPr>
            <w:tcW w:w="2693" w:type="dxa"/>
            <w:vMerge/>
            <w:vAlign w:val="center"/>
          </w:tcPr>
          <w:p w:rsidR="005E4556" w:rsidRPr="00D8085D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893" w:type="dxa"/>
            <w:vAlign w:val="center"/>
          </w:tcPr>
          <w:p w:rsidR="005E4556" w:rsidRPr="005E4556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 w:hAnsi="標楷體"/>
                <w:spacing w:val="-20"/>
              </w:rPr>
              <w:t>女</w:t>
            </w:r>
            <w:r w:rsidRPr="005E4556">
              <w:rPr>
                <w:rFonts w:eastAsia="標楷體"/>
                <w:spacing w:val="-20"/>
              </w:rPr>
              <w:t>25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Pr="005E4556">
              <w:rPr>
                <w:rFonts w:eastAsia="標楷體"/>
                <w:spacing w:val="-20"/>
                <w:sz w:val="20"/>
                <w:szCs w:val="20"/>
              </w:rPr>
              <w:t>(</w:t>
            </w:r>
            <w:r w:rsidRPr="005E4556">
              <w:rPr>
                <w:rFonts w:eastAsia="標楷體" w:hAnsi="標楷體"/>
                <w:spacing w:val="-20"/>
                <w:sz w:val="20"/>
                <w:szCs w:val="20"/>
              </w:rPr>
              <w:t>含免試生</w:t>
            </w:r>
            <w:r w:rsidRPr="005E4556">
              <w:rPr>
                <w:rFonts w:eastAsia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1466" w:type="dxa"/>
            <w:vAlign w:val="center"/>
          </w:tcPr>
          <w:p w:rsidR="005E4556" w:rsidRPr="005E4556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  <w:tc>
          <w:tcPr>
            <w:tcW w:w="1466" w:type="dxa"/>
            <w:vAlign w:val="center"/>
          </w:tcPr>
          <w:p w:rsidR="005E4556" w:rsidRPr="005E4556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  <w:tc>
          <w:tcPr>
            <w:tcW w:w="1466" w:type="dxa"/>
            <w:vAlign w:val="center"/>
          </w:tcPr>
          <w:p w:rsidR="005E4556" w:rsidRPr="005E4556" w:rsidRDefault="005E4556" w:rsidP="00BB62C5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  <w:spacing w:val="-20"/>
              </w:rPr>
            </w:pPr>
            <w:r w:rsidRPr="005E4556">
              <w:rPr>
                <w:rFonts w:eastAsia="標楷體"/>
                <w:spacing w:val="-20"/>
              </w:rPr>
              <w:t>0</w:t>
            </w:r>
          </w:p>
        </w:tc>
      </w:tr>
      <w:tr w:rsidR="005E4556" w:rsidRPr="00D8085D" w:rsidTr="00353101">
        <w:trPr>
          <w:trHeight w:val="2637"/>
        </w:trPr>
        <w:tc>
          <w:tcPr>
            <w:tcW w:w="10260" w:type="dxa"/>
            <w:gridSpan w:val="6"/>
            <w:vAlign w:val="center"/>
          </w:tcPr>
          <w:p w:rsidR="005E4556" w:rsidRPr="00D8085D" w:rsidRDefault="005E4556" w:rsidP="00D808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備註：</w:t>
            </w:r>
          </w:p>
          <w:p w:rsidR="005E4556" w:rsidRPr="00D8085D" w:rsidRDefault="005E4556" w:rsidP="00D8085D">
            <w:pPr>
              <w:numPr>
                <w:ilvl w:val="0"/>
                <w:numId w:val="7"/>
              </w:numPr>
              <w:snapToGrid w:val="0"/>
              <w:spacing w:line="240" w:lineRule="exact"/>
              <w:ind w:left="612" w:hanging="357"/>
              <w:jc w:val="both"/>
              <w:rPr>
                <w:rFonts w:ascii="標楷體" w:eastAsia="標楷體"/>
                <w:spacing w:val="-20"/>
              </w:rPr>
            </w:pPr>
            <w:r w:rsidRPr="00D8085D">
              <w:rPr>
                <w:rFonts w:ascii="標楷體" w:eastAsia="標楷體" w:hint="eastAsia"/>
                <w:spacing w:val="-20"/>
              </w:rPr>
              <w:t>舞蹈資優班預定招收</w:t>
            </w:r>
            <w:r w:rsidRPr="00E93F59">
              <w:rPr>
                <w:rFonts w:eastAsia="標楷體" w:hint="eastAsia"/>
                <w:spacing w:val="-20"/>
              </w:rPr>
              <w:t>30</w:t>
            </w:r>
            <w:r w:rsidRPr="00D8085D">
              <w:rPr>
                <w:rFonts w:ascii="標楷體" w:eastAsia="標楷體" w:hint="eastAsia"/>
                <w:spacing w:val="-20"/>
              </w:rPr>
              <w:t>名學生，其中含免試入學名額</w:t>
            </w:r>
            <w:r w:rsidRPr="00E93F59">
              <w:rPr>
                <w:rFonts w:eastAsia="標楷體"/>
                <w:spacing w:val="-20"/>
              </w:rPr>
              <w:t>2</w:t>
            </w:r>
            <w:r w:rsidRPr="00D8085D">
              <w:rPr>
                <w:rFonts w:ascii="標楷體" w:eastAsia="標楷體" w:hint="eastAsia"/>
                <w:spacing w:val="-20"/>
              </w:rPr>
              <w:t>名(性別不限)。</w:t>
            </w:r>
          </w:p>
          <w:p w:rsidR="005E4556" w:rsidRDefault="005E4556" w:rsidP="00E5022A">
            <w:pPr>
              <w:numPr>
                <w:ilvl w:val="0"/>
                <w:numId w:val="7"/>
              </w:numPr>
              <w:snapToGrid w:val="0"/>
              <w:spacing w:beforeLines="50" w:line="240" w:lineRule="exact"/>
              <w:ind w:left="612" w:hanging="357"/>
              <w:jc w:val="both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int="eastAsia"/>
                <w:spacing w:val="-20"/>
              </w:rPr>
              <w:t>本校設有</w:t>
            </w:r>
            <w:r w:rsidRPr="00D8085D">
              <w:rPr>
                <w:rFonts w:ascii="標楷體" w:eastAsia="標楷體" w:hAnsi="標楷體" w:hint="eastAsia"/>
                <w:spacing w:val="-20"/>
              </w:rPr>
              <w:t>語文、數理資優班(每班各</w:t>
            </w:r>
            <w:r w:rsidRPr="00E93F59">
              <w:rPr>
                <w:rFonts w:eastAsia="標楷體" w:hint="eastAsia"/>
                <w:spacing w:val="-20"/>
              </w:rPr>
              <w:t>30</w:t>
            </w:r>
            <w:r w:rsidRPr="00D8085D">
              <w:rPr>
                <w:rFonts w:ascii="標楷體" w:eastAsia="標楷體" w:hAnsi="標楷體" w:hint="eastAsia"/>
                <w:spacing w:val="-20"/>
              </w:rPr>
              <w:t>人)，入學(報到)後可參加校內舉辦</w:t>
            </w:r>
            <w:r w:rsidRPr="00D8085D">
              <w:rPr>
                <w:rFonts w:ascii="標楷體" w:eastAsia="標楷體" w:hAnsi="標楷體"/>
                <w:spacing w:val="-20"/>
              </w:rPr>
              <w:t xml:space="preserve"> </w:t>
            </w:r>
            <w:r w:rsidRPr="00D8085D">
              <w:rPr>
                <w:rFonts w:ascii="標楷體" w:eastAsia="標楷體" w:hAnsi="標楷體" w:hint="eastAsia"/>
                <w:spacing w:val="-20"/>
              </w:rPr>
              <w:t>之「學術性向資賦優異鑑定」，</w:t>
            </w:r>
          </w:p>
          <w:p w:rsidR="005E4556" w:rsidRDefault="005E4556" w:rsidP="00582B40">
            <w:pPr>
              <w:snapToGrid w:val="0"/>
              <w:spacing w:line="240" w:lineRule="exact"/>
              <w:ind w:left="612"/>
              <w:jc w:val="both"/>
              <w:rPr>
                <w:rFonts w:ascii="標楷體" w:eastAsia="標楷體" w:hAnsi="標楷體"/>
                <w:spacing w:val="-20"/>
              </w:rPr>
            </w:pPr>
            <w:r w:rsidRPr="00D8085D">
              <w:rPr>
                <w:rFonts w:ascii="標楷體" w:eastAsia="標楷體" w:hAnsi="標楷體" w:hint="eastAsia"/>
                <w:spacing w:val="-20"/>
              </w:rPr>
              <w:t>經錄取後即可</w:t>
            </w:r>
            <w:r w:rsidRPr="00D8085D">
              <w:rPr>
                <w:rFonts w:ascii="標楷體" w:eastAsia="標楷體" w:hint="eastAsia"/>
                <w:spacing w:val="-20"/>
              </w:rPr>
              <w:t>就讀</w:t>
            </w:r>
            <w:r w:rsidRPr="00D8085D">
              <w:rPr>
                <w:rFonts w:ascii="標楷體" w:eastAsia="標楷體" w:hAnsi="標楷體" w:hint="eastAsia"/>
                <w:spacing w:val="-20"/>
              </w:rPr>
              <w:t>。</w:t>
            </w:r>
          </w:p>
          <w:p w:rsidR="005E4556" w:rsidRPr="00D92FB1" w:rsidRDefault="005E4556" w:rsidP="00E5022A">
            <w:pPr>
              <w:numPr>
                <w:ilvl w:val="0"/>
                <w:numId w:val="7"/>
              </w:numPr>
              <w:snapToGrid w:val="0"/>
              <w:spacing w:beforeLines="50" w:line="240" w:lineRule="exact"/>
              <w:ind w:left="612" w:hanging="357"/>
              <w:jc w:val="both"/>
              <w:rPr>
                <w:rFonts w:ascii="標楷體" w:eastAsia="標楷體" w:hAnsi="標楷體"/>
                <w:b/>
                <w:color w:val="FF0000"/>
                <w:spacing w:val="-20"/>
              </w:rPr>
            </w:pPr>
            <w:r w:rsidRPr="00D92FB1">
              <w:rPr>
                <w:rFonts w:ascii="標楷體" w:eastAsia="標楷體" w:hAnsi="標楷體" w:cs="Arial" w:hint="eastAsia"/>
                <w:color w:val="FF0000"/>
              </w:rPr>
              <w:t>上述</w:t>
            </w:r>
            <w:r w:rsidRPr="00D92FB1">
              <w:rPr>
                <w:rFonts w:ascii="標楷體" w:eastAsia="標楷體" w:hAnsi="標楷體" w:hint="eastAsia"/>
                <w:color w:val="FF0000"/>
                <w:spacing w:val="-20"/>
              </w:rPr>
              <w:t>「學術性向資賦優異鑑定」含兩部分：</w:t>
            </w:r>
            <w:r w:rsidRPr="00D92FB1">
              <w:rPr>
                <w:rFonts w:eastAsia="標楷體" w:hint="eastAsia"/>
                <w:color w:val="FF0000"/>
                <w:spacing w:val="-20"/>
              </w:rPr>
              <w:t>(1)</w:t>
            </w:r>
            <w:r w:rsidRPr="00D92FB1">
              <w:rPr>
                <w:rFonts w:eastAsia="標楷體" w:hint="eastAsia"/>
                <w:color w:val="FF0000"/>
                <w:spacing w:val="-20"/>
              </w:rPr>
              <w:t>初選</w:t>
            </w:r>
            <w:r w:rsidRPr="00D92FB1">
              <w:rPr>
                <w:rFonts w:eastAsia="標楷體" w:hint="eastAsia"/>
                <w:color w:val="FF0000"/>
                <w:spacing w:val="-20"/>
              </w:rPr>
              <w:t xml:space="preserve"> </w:t>
            </w:r>
            <w:r w:rsidRPr="00D92FB1">
              <w:rPr>
                <w:rFonts w:eastAsia="標楷體" w:hint="eastAsia"/>
                <w:color w:val="FF0000"/>
                <w:spacing w:val="-20"/>
              </w:rPr>
              <w:t>～</w:t>
            </w:r>
            <w:r w:rsidRPr="00D92FB1">
              <w:rPr>
                <w:rFonts w:eastAsia="標楷體" w:hint="eastAsia"/>
                <w:color w:val="FF0000"/>
                <w:spacing w:val="-20"/>
              </w:rPr>
              <w:t xml:space="preserve"> </w:t>
            </w:r>
            <w:r w:rsidRPr="00D92FB1">
              <w:rPr>
                <w:rFonts w:ascii="標楷體" w:eastAsia="標楷體" w:hAnsi="標楷體" w:hint="eastAsia"/>
                <w:color w:val="FF0000"/>
                <w:spacing w:val="-20"/>
              </w:rPr>
              <w:t>性向測驗</w:t>
            </w:r>
            <w:r w:rsidRPr="00D92FB1">
              <w:rPr>
                <w:rFonts w:ascii="標楷體" w:eastAsia="標楷體" w:hAnsi="標楷體" w:cs="Arial" w:hint="eastAsia"/>
                <w:color w:val="FF0000"/>
              </w:rPr>
              <w:t xml:space="preserve">  </w:t>
            </w:r>
            <w:r w:rsidR="00353101">
              <w:rPr>
                <w:rFonts w:ascii="標楷體" w:eastAsia="標楷體" w:hAnsi="標楷體" w:cs="Arial" w:hint="eastAsia"/>
                <w:color w:val="FF0000"/>
              </w:rPr>
              <w:t xml:space="preserve">  </w:t>
            </w:r>
            <w:r w:rsidRPr="00D92FB1">
              <w:rPr>
                <w:rFonts w:eastAsia="標楷體"/>
                <w:color w:val="FF0000"/>
              </w:rPr>
              <w:t>(2)</w:t>
            </w:r>
            <w:r w:rsidRPr="00D92FB1">
              <w:rPr>
                <w:rFonts w:ascii="標楷體" w:eastAsia="標楷體" w:hAnsi="標楷體" w:cs="Arial"/>
                <w:color w:val="FF0000"/>
              </w:rPr>
              <w:t>複選</w:t>
            </w:r>
            <w:r w:rsidRPr="00D92FB1">
              <w:rPr>
                <w:rFonts w:ascii="Arial" w:hAnsi="Arial" w:cs="Arial" w:hint="eastAsia"/>
                <w:color w:val="FF0000"/>
              </w:rPr>
              <w:t>，</w:t>
            </w:r>
          </w:p>
          <w:p w:rsidR="005E4556" w:rsidRPr="00D92FB1" w:rsidRDefault="005E4556" w:rsidP="005B0E4E">
            <w:pPr>
              <w:snapToGrid w:val="0"/>
              <w:spacing w:line="240" w:lineRule="exact"/>
              <w:ind w:left="612"/>
              <w:jc w:val="both"/>
              <w:rPr>
                <w:rFonts w:ascii="標楷體" w:eastAsia="標楷體" w:hAnsi="標楷體"/>
                <w:color w:val="FF0000"/>
                <w:spacing w:val="-20"/>
              </w:rPr>
            </w:pPr>
            <w:r w:rsidRPr="00D92FB1">
              <w:rPr>
                <w:rFonts w:ascii="標楷體" w:eastAsia="標楷體" w:hAnsi="標楷體" w:hint="eastAsia"/>
                <w:color w:val="FF0000"/>
                <w:spacing w:val="-20"/>
              </w:rPr>
              <w:t>若單科基測成績(數學或自然其中之一、國文或英語其中之一) 達</w:t>
            </w:r>
            <w:r w:rsidRPr="00353101">
              <w:rPr>
                <w:rFonts w:eastAsia="標楷體"/>
                <w:color w:val="FF0000"/>
                <w:spacing w:val="-20"/>
              </w:rPr>
              <w:t>PR97</w:t>
            </w:r>
            <w:r w:rsidRPr="00D92FB1">
              <w:rPr>
                <w:rFonts w:ascii="標楷體" w:eastAsia="標楷體" w:hAnsi="標楷體" w:hint="eastAsia"/>
                <w:color w:val="FF0000"/>
                <w:spacing w:val="-20"/>
              </w:rPr>
              <w:t>以上則可直間進入複選</w:t>
            </w:r>
            <w:r>
              <w:rPr>
                <w:rFonts w:ascii="標楷體" w:eastAsia="標楷體" w:hAnsi="標楷體" w:hint="eastAsia"/>
                <w:color w:val="FF0000"/>
                <w:spacing w:val="-20"/>
              </w:rPr>
              <w:t>。</w:t>
            </w:r>
          </w:p>
          <w:p w:rsidR="005E4556" w:rsidRPr="00353101" w:rsidRDefault="005E4556" w:rsidP="005B0E4E">
            <w:pPr>
              <w:snapToGrid w:val="0"/>
              <w:spacing w:line="240" w:lineRule="exact"/>
              <w:ind w:left="612"/>
              <w:jc w:val="both"/>
              <w:rPr>
                <w:rFonts w:ascii="標楷體" w:eastAsia="標楷體" w:hAnsi="標楷體"/>
                <w:color w:val="FF0000"/>
                <w:spacing w:val="-20"/>
                <w:u w:val="single"/>
              </w:rPr>
            </w:pPr>
            <w:r w:rsidRPr="00D92FB1">
              <w:rPr>
                <w:rFonts w:ascii="標楷體" w:eastAsia="標楷體" w:hAnsi="標楷體" w:hint="eastAsia"/>
                <w:color w:val="FF0000"/>
                <w:spacing w:val="-20"/>
              </w:rPr>
              <w:t>因此，經由免試入學錄取之學生，入學(報到)後欲就讀語文、數理資優班，</w:t>
            </w:r>
            <w:r w:rsidRPr="00353101">
              <w:rPr>
                <w:rFonts w:ascii="標楷體" w:eastAsia="標楷體" w:hAnsi="標楷體" w:hint="eastAsia"/>
                <w:color w:val="FF0000"/>
                <w:spacing w:val="-20"/>
                <w:u w:val="single"/>
              </w:rPr>
              <w:t>亦可先行報考基測，單科成績</w:t>
            </w:r>
          </w:p>
          <w:p w:rsidR="005E4556" w:rsidRPr="00D8085D" w:rsidRDefault="005E4556" w:rsidP="005B0E4E">
            <w:pPr>
              <w:snapToGrid w:val="0"/>
              <w:spacing w:line="240" w:lineRule="exact"/>
              <w:ind w:left="612"/>
              <w:jc w:val="both"/>
              <w:rPr>
                <w:rFonts w:ascii="標楷體" w:eastAsia="標楷體" w:hAnsi="標楷體"/>
                <w:spacing w:val="-20"/>
              </w:rPr>
            </w:pPr>
            <w:r w:rsidRPr="00353101">
              <w:rPr>
                <w:rFonts w:ascii="標楷體" w:eastAsia="標楷體" w:hAnsi="標楷體" w:hint="eastAsia"/>
                <w:color w:val="FF0000"/>
                <w:spacing w:val="-20"/>
                <w:u w:val="single"/>
              </w:rPr>
              <w:t>達</w:t>
            </w:r>
            <w:r w:rsidRPr="00353101">
              <w:rPr>
                <w:rFonts w:eastAsia="標楷體"/>
                <w:color w:val="FF0000"/>
                <w:spacing w:val="-20"/>
                <w:u w:val="single"/>
              </w:rPr>
              <w:t>PR97</w:t>
            </w:r>
            <w:r w:rsidRPr="00353101">
              <w:rPr>
                <w:rFonts w:ascii="標楷體" w:eastAsia="標楷體" w:hAnsi="標楷體" w:hint="eastAsia"/>
                <w:color w:val="FF0000"/>
                <w:spacing w:val="-20"/>
                <w:u w:val="single"/>
              </w:rPr>
              <w:t xml:space="preserve">以上則可免考 </w:t>
            </w:r>
            <w:r w:rsidRPr="00353101">
              <w:rPr>
                <w:rFonts w:eastAsia="標楷體"/>
                <w:color w:val="FF0000"/>
                <w:spacing w:val="-20"/>
                <w:u w:val="single"/>
              </w:rPr>
              <w:t>“</w:t>
            </w:r>
            <w:r w:rsidRPr="00353101">
              <w:rPr>
                <w:rFonts w:ascii="標楷體" w:eastAsia="標楷體" w:hAnsi="標楷體" w:hint="eastAsia"/>
                <w:color w:val="FF0000"/>
                <w:spacing w:val="-20"/>
                <w:u w:val="single"/>
              </w:rPr>
              <w:t>性向測驗</w:t>
            </w:r>
            <w:r w:rsidRPr="00353101">
              <w:rPr>
                <w:rFonts w:eastAsia="標楷體"/>
                <w:color w:val="FF0000"/>
                <w:spacing w:val="-20"/>
                <w:u w:val="single"/>
              </w:rPr>
              <w:t>”</w:t>
            </w:r>
            <w:r w:rsidRPr="00353101">
              <w:rPr>
                <w:rFonts w:ascii="標楷體" w:eastAsia="標楷體" w:hAnsi="標楷體" w:hint="eastAsia"/>
                <w:color w:val="FF0000"/>
                <w:spacing w:val="-20"/>
                <w:u w:val="single"/>
              </w:rPr>
              <w:t>。</w:t>
            </w:r>
          </w:p>
        </w:tc>
      </w:tr>
    </w:tbl>
    <w:p w:rsidR="00353101" w:rsidRDefault="00353101" w:rsidP="006904F1">
      <w:pPr>
        <w:snapToGrid w:val="0"/>
        <w:rPr>
          <w:rFonts w:ascii="標楷體" w:eastAsia="標楷體" w:hAnsi="標楷體"/>
          <w:spacing w:val="-20"/>
        </w:rPr>
      </w:pPr>
    </w:p>
    <w:p w:rsidR="00353101" w:rsidRPr="009E0007" w:rsidRDefault="00353101" w:rsidP="006904F1">
      <w:pPr>
        <w:pBdr>
          <w:bottom w:val="double" w:sz="6" w:space="1" w:color="auto"/>
        </w:pBdr>
        <w:snapToGrid w:val="0"/>
        <w:rPr>
          <w:rFonts w:ascii="標楷體" w:eastAsia="標楷體" w:hAnsi="標楷體"/>
          <w:spacing w:val="-20"/>
        </w:rPr>
      </w:pPr>
    </w:p>
    <w:p w:rsidR="009E0007" w:rsidRPr="000D7553" w:rsidRDefault="009D45CC" w:rsidP="003531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A5A83">
        <w:rPr>
          <w:rFonts w:eastAsia="標楷體"/>
          <w:spacing w:val="-20"/>
          <w:sz w:val="36"/>
          <w:szCs w:val="36"/>
          <w:bdr w:val="single" w:sz="4" w:space="0" w:color="auto"/>
        </w:rPr>
        <w:t>9</w:t>
      </w:r>
      <w:r w:rsidR="00C13152" w:rsidRPr="002A5A83">
        <w:rPr>
          <w:rFonts w:eastAsia="標楷體"/>
          <w:spacing w:val="-20"/>
          <w:sz w:val="36"/>
          <w:szCs w:val="36"/>
          <w:bdr w:val="single" w:sz="4" w:space="0" w:color="auto"/>
        </w:rPr>
        <w:t>9</w:t>
      </w:r>
      <w:r w:rsidRPr="002A5A83">
        <w:rPr>
          <w:rFonts w:ascii="標楷體" w:eastAsia="標楷體" w:hAnsi="標楷體" w:hint="eastAsia"/>
          <w:spacing w:val="-20"/>
          <w:sz w:val="36"/>
          <w:szCs w:val="36"/>
          <w:bdr w:val="single" w:sz="4" w:space="0" w:color="auto"/>
        </w:rPr>
        <w:t>學年度</w:t>
      </w:r>
      <w:r w:rsidRPr="002A5A83">
        <w:rPr>
          <w:rFonts w:ascii="標楷體" w:eastAsia="標楷體" w:hAnsi="標楷體" w:hint="eastAsia"/>
          <w:spacing w:val="-20"/>
          <w:sz w:val="36"/>
          <w:szCs w:val="36"/>
        </w:rPr>
        <w:t>入學</w:t>
      </w:r>
      <w:r w:rsidR="00582B40" w:rsidRPr="002A5A83">
        <w:rPr>
          <w:rFonts w:ascii="標楷體" w:eastAsia="標楷體" w:hAnsi="標楷體" w:hint="eastAsia"/>
          <w:spacing w:val="-20"/>
          <w:sz w:val="36"/>
          <w:szCs w:val="36"/>
        </w:rPr>
        <w:t>相關資訊</w:t>
      </w:r>
    </w:p>
    <w:p w:rsidR="000D7553" w:rsidRPr="00353101" w:rsidRDefault="000D7553" w:rsidP="00E5022A">
      <w:pPr>
        <w:snapToGrid w:val="0"/>
        <w:spacing w:afterLines="5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53101">
        <w:rPr>
          <w:rFonts w:ascii="標楷體" w:eastAsia="標楷體" w:hAnsi="標楷體" w:hint="eastAsia"/>
          <w:color w:val="FF0000"/>
          <w:spacing w:val="-20"/>
          <w:sz w:val="28"/>
          <w:szCs w:val="28"/>
        </w:rPr>
        <w:t>（每學年各升學管道之招生人數、招生簡章等略有不同，以下資料僅供參考用）</w:t>
      </w:r>
    </w:p>
    <w:p w:rsidR="005E4556" w:rsidRDefault="005E4556" w:rsidP="00E93F59">
      <w:pPr>
        <w:snapToGrid w:val="0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</w:t>
      </w:r>
      <w:r w:rsidRPr="005E4556">
        <w:rPr>
          <w:rFonts w:ascii="標楷體" w:eastAsia="標楷體" w:hAnsi="標楷體" w:hint="eastAsia"/>
          <w:b/>
          <w:sz w:val="28"/>
          <w:szCs w:val="28"/>
        </w:rPr>
        <w:t>(1)</w:t>
      </w:r>
      <w:r w:rsidRPr="005E4556">
        <w:rPr>
          <w:rFonts w:ascii="標楷體" w:eastAsia="標楷體" w:hAnsi="標楷體" w:hint="eastAsia"/>
          <w:b/>
          <w:color w:val="0070C0"/>
          <w:sz w:val="28"/>
          <w:szCs w:val="28"/>
        </w:rPr>
        <w:t>免試入學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(</w:t>
      </w:r>
      <w:r w:rsidRPr="00E93F59">
        <w:rPr>
          <w:rFonts w:eastAsia="標楷體"/>
          <w:b/>
          <w:color w:val="0070C0"/>
          <w:sz w:val="28"/>
          <w:szCs w:val="28"/>
        </w:rPr>
        <w:t>99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年</w:t>
      </w:r>
      <w:r w:rsidRPr="00E93F59">
        <w:rPr>
          <w:rFonts w:eastAsia="標楷體" w:hint="eastAsia"/>
          <w:b/>
          <w:color w:val="0070C0"/>
          <w:sz w:val="28"/>
          <w:szCs w:val="28"/>
        </w:rPr>
        <w:t>3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月放榜)</w:t>
      </w:r>
    </w:p>
    <w:p w:rsidR="00E93F59" w:rsidRDefault="00E93F59" w:rsidP="00A647E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E93F59">
        <w:rPr>
          <w:rFonts w:ascii="標楷體" w:eastAsia="標楷體" w:hAnsi="標楷體" w:hint="eastAsia"/>
        </w:rPr>
        <w:t>招生名額</w:t>
      </w:r>
      <w:r w:rsidRPr="00E93F59">
        <w:rPr>
          <w:rFonts w:eastAsia="標楷體" w:hint="eastAsia"/>
          <w:spacing w:val="-20"/>
        </w:rPr>
        <w:t>42</w:t>
      </w:r>
      <w:r w:rsidRPr="00E93F59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，評選方式</w:t>
      </w:r>
      <w:r w:rsidRPr="00E93F59">
        <w:rPr>
          <w:rFonts w:eastAsia="標楷體" w:hint="eastAsia"/>
        </w:rPr>
        <w:t>請參考本校</w:t>
      </w:r>
      <w:r w:rsidRPr="00E93F59">
        <w:rPr>
          <w:rFonts w:eastAsia="標楷體"/>
        </w:rPr>
        <w:t>99</w:t>
      </w:r>
      <w:r w:rsidRPr="00E93F59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免試</w:t>
      </w:r>
      <w:r w:rsidRPr="00E93F59">
        <w:rPr>
          <w:rFonts w:ascii="標楷體" w:eastAsia="標楷體" w:hAnsi="標楷體" w:hint="eastAsia"/>
        </w:rPr>
        <w:t>入學簡章</w:t>
      </w:r>
      <w:r>
        <w:rPr>
          <w:rFonts w:ascii="標楷體" w:eastAsia="標楷體" w:hAnsi="標楷體" w:hint="eastAsia"/>
        </w:rPr>
        <w:t>。</w:t>
      </w:r>
    </w:p>
    <w:p w:rsidR="009D45CC" w:rsidRPr="009E0007" w:rsidRDefault="005E4556" w:rsidP="00A647E7">
      <w:pPr>
        <w:snapToGrid w:val="0"/>
        <w:spacing w:line="400" w:lineRule="exact"/>
        <w:ind w:firstLineChars="100" w:firstLine="280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(2</w:t>
      </w:r>
      <w:r w:rsidR="009D45CC" w:rsidRPr="009E0007">
        <w:rPr>
          <w:rFonts w:ascii="標楷體" w:eastAsia="標楷體" w:hAnsi="標楷體" w:hint="eastAsia"/>
          <w:b/>
          <w:sz w:val="28"/>
          <w:szCs w:val="28"/>
        </w:rPr>
        <w:t>)</w:t>
      </w:r>
      <w:r w:rsidR="009D45CC" w:rsidRPr="001F398B">
        <w:rPr>
          <w:rFonts w:ascii="標楷體" w:eastAsia="標楷體" w:hAnsi="標楷體" w:hint="eastAsia"/>
          <w:b/>
          <w:color w:val="008000"/>
          <w:sz w:val="28"/>
          <w:szCs w:val="28"/>
        </w:rPr>
        <w:t>申請入學</w:t>
      </w:r>
      <w:r w:rsidR="00544C35">
        <w:rPr>
          <w:rFonts w:ascii="標楷體" w:eastAsia="標楷體" w:hAnsi="標楷體" w:hint="eastAsia"/>
          <w:b/>
          <w:color w:val="008000"/>
          <w:sz w:val="28"/>
          <w:szCs w:val="28"/>
        </w:rPr>
        <w:t>(</w:t>
      </w:r>
      <w:r w:rsidRPr="00E93F59">
        <w:rPr>
          <w:rFonts w:eastAsia="標楷體"/>
          <w:b/>
          <w:color w:val="008000"/>
          <w:sz w:val="28"/>
          <w:szCs w:val="28"/>
        </w:rPr>
        <w:t>99</w:t>
      </w:r>
      <w:r>
        <w:rPr>
          <w:rFonts w:ascii="標楷體" w:eastAsia="標楷體" w:hAnsi="標楷體" w:hint="eastAsia"/>
          <w:b/>
          <w:color w:val="008000"/>
          <w:sz w:val="28"/>
          <w:szCs w:val="28"/>
        </w:rPr>
        <w:t>年</w:t>
      </w:r>
      <w:r w:rsidRPr="00E93F59">
        <w:rPr>
          <w:rFonts w:eastAsia="標楷體"/>
          <w:b/>
          <w:color w:val="008000"/>
          <w:sz w:val="28"/>
          <w:szCs w:val="28"/>
        </w:rPr>
        <w:t>6</w:t>
      </w:r>
      <w:r w:rsidR="00544C35">
        <w:rPr>
          <w:rFonts w:ascii="標楷體" w:eastAsia="標楷體" w:hAnsi="標楷體" w:hint="eastAsia"/>
          <w:b/>
          <w:color w:val="008000"/>
          <w:sz w:val="28"/>
          <w:szCs w:val="28"/>
        </w:rPr>
        <w:t>月</w:t>
      </w:r>
      <w:r w:rsidR="00C13152">
        <w:rPr>
          <w:rFonts w:ascii="標楷體" w:eastAsia="標楷體" w:hAnsi="標楷體" w:hint="eastAsia"/>
          <w:b/>
          <w:color w:val="008000"/>
          <w:sz w:val="28"/>
          <w:szCs w:val="28"/>
        </w:rPr>
        <w:t>放榜</w:t>
      </w:r>
      <w:r w:rsidR="00544C35">
        <w:rPr>
          <w:rFonts w:ascii="標楷體" w:eastAsia="標楷體" w:hAnsi="標楷體" w:hint="eastAsia"/>
          <w:b/>
          <w:color w:val="008000"/>
          <w:sz w:val="28"/>
          <w:szCs w:val="28"/>
        </w:rPr>
        <w:t>)</w:t>
      </w:r>
    </w:p>
    <w:tbl>
      <w:tblPr>
        <w:tblW w:w="10156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2880"/>
        <w:gridCol w:w="1089"/>
        <w:gridCol w:w="833"/>
        <w:gridCol w:w="861"/>
        <w:gridCol w:w="861"/>
        <w:gridCol w:w="861"/>
        <w:gridCol w:w="861"/>
        <w:gridCol w:w="830"/>
      </w:tblGrid>
      <w:tr w:rsidR="009D45CC">
        <w:trPr>
          <w:cantSplit/>
          <w:trHeight w:val="451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40" w:lineRule="exact"/>
              <w:jc w:val="center"/>
              <w:rPr>
                <w:rFonts w:ascii="華康中楷體" w:eastAsia="華康中楷體"/>
              </w:rPr>
            </w:pPr>
            <w:r>
              <w:rPr>
                <w:rFonts w:ascii="標楷體" w:eastAsia="標楷體" w:hint="eastAsia"/>
              </w:rPr>
              <w:t>一般學生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Ansi="MS Sans Serif" w:hint="eastAsia"/>
              </w:rPr>
              <w:t>身障生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原住民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40" w:lineRule="exact"/>
              <w:jc w:val="center"/>
              <w:rPr>
                <w:rFonts w:ascii="華康中楷體" w:eastAsia="華康中楷體"/>
              </w:rPr>
            </w:pPr>
            <w:r>
              <w:rPr>
                <w:rFonts w:ascii="標楷體" w:eastAsia="標楷體" w:hAnsi="MS Sans Serif" w:hint="eastAsia"/>
              </w:rPr>
              <w:t>數理</w:t>
            </w:r>
            <w:r>
              <w:rPr>
                <w:rFonts w:ascii="標楷體" w:eastAsia="標楷體" w:hint="eastAsia"/>
              </w:rPr>
              <w:t>特殊專長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40" w:lineRule="exact"/>
              <w:jc w:val="center"/>
              <w:rPr>
                <w:rFonts w:ascii="華康中楷體" w:eastAsia="華康中楷體"/>
              </w:rPr>
            </w:pPr>
            <w:r>
              <w:rPr>
                <w:rFonts w:ascii="標楷體" w:eastAsia="標楷體" w:hint="eastAsia"/>
              </w:rPr>
              <w:t>語文特殊專長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40" w:lineRule="exact"/>
              <w:jc w:val="center"/>
              <w:rPr>
                <w:rFonts w:ascii="華康中楷體" w:eastAsia="華康中楷體"/>
              </w:rPr>
            </w:pPr>
            <w:r>
              <w:rPr>
                <w:rFonts w:ascii="標楷體" w:eastAsia="標楷體" w:hAnsi="MS Sans Serif" w:hint="eastAsia"/>
              </w:rPr>
              <w:t>音樂</w:t>
            </w:r>
            <w:r>
              <w:rPr>
                <w:rFonts w:ascii="標楷體" w:eastAsia="標楷體" w:hint="eastAsia"/>
              </w:rPr>
              <w:t>特殊專長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40" w:lineRule="exact"/>
              <w:jc w:val="center"/>
              <w:rPr>
                <w:rFonts w:ascii="華康中楷體" w:eastAsia="華康中楷體"/>
              </w:rPr>
            </w:pPr>
            <w:r>
              <w:rPr>
                <w:rFonts w:ascii="標楷體" w:eastAsia="標楷體" w:hAnsi="MS Sans Serif" w:hint="eastAsia"/>
              </w:rPr>
              <w:t>美術</w:t>
            </w:r>
            <w:r>
              <w:rPr>
                <w:rFonts w:ascii="標楷體" w:eastAsia="標楷體" w:hint="eastAsia"/>
              </w:rPr>
              <w:t>特殊專長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40" w:lineRule="exact"/>
              <w:jc w:val="center"/>
              <w:rPr>
                <w:rFonts w:ascii="華康中楷體" w:eastAsia="華康中楷體"/>
              </w:rPr>
            </w:pPr>
            <w:r>
              <w:rPr>
                <w:rFonts w:ascii="標楷體" w:eastAsia="標楷體" w:hAnsi="MS Sans Serif" w:hint="eastAsia"/>
              </w:rPr>
              <w:t>運動</w:t>
            </w:r>
            <w:r>
              <w:rPr>
                <w:rFonts w:ascii="標楷體" w:eastAsia="標楷體" w:hint="eastAsia"/>
              </w:rPr>
              <w:t>特殊專長</w:t>
            </w:r>
          </w:p>
        </w:tc>
      </w:tr>
      <w:tr w:rsidR="009D45CC">
        <w:trPr>
          <w:cantSplit/>
          <w:trHeight w:val="9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9D45CC" w:rsidRDefault="009D45CC" w:rsidP="009D45CC">
            <w:pPr>
              <w:pStyle w:val="a6"/>
              <w:snapToGrid w:val="0"/>
              <w:spacing w:line="26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最低錄取總成績</w:t>
            </w:r>
          </w:p>
        </w:tc>
        <w:tc>
          <w:tcPr>
            <w:tcW w:w="2880" w:type="dxa"/>
            <w:vAlign w:val="center"/>
          </w:tcPr>
          <w:p w:rsidR="009D45CC" w:rsidRPr="00C13152" w:rsidRDefault="00544C35" w:rsidP="00544C35">
            <w:pPr>
              <w:pStyle w:val="a6"/>
              <w:autoSpaceDE w:val="0"/>
              <w:autoSpaceDN w:val="0"/>
              <w:snapToGrid w:val="0"/>
              <w:spacing w:line="260" w:lineRule="exact"/>
              <w:ind w:left="754" w:hangingChars="314" w:hanging="754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C13152">
              <w:rPr>
                <w:rFonts w:ascii="Times New Roman" w:eastAsia="標楷體" w:hAnsi="Times New Roman"/>
                <w:szCs w:val="24"/>
              </w:rPr>
              <w:t>4</w:t>
            </w:r>
            <w:r w:rsidR="00C13152" w:rsidRPr="00C13152">
              <w:rPr>
                <w:rFonts w:ascii="Times New Roman" w:eastAsia="標楷體" w:hAnsi="Times New Roman"/>
                <w:szCs w:val="24"/>
              </w:rPr>
              <w:t>31.</w:t>
            </w:r>
            <w:r w:rsidRPr="00C13152">
              <w:rPr>
                <w:rFonts w:ascii="Times New Roman" w:eastAsia="標楷體" w:hAnsi="Times New Roman"/>
                <w:szCs w:val="24"/>
              </w:rPr>
              <w:t>5</w:t>
            </w:r>
            <w:r w:rsidR="0077118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771181">
              <w:rPr>
                <w:rFonts w:ascii="Times New Roman" w:eastAsia="標楷體" w:hAnsi="Times New Roman" w:hint="eastAsia"/>
                <w:szCs w:val="24"/>
              </w:rPr>
              <w:t>加權分數</w:t>
            </w:r>
            <w:r w:rsidR="00771181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9D45CC" w:rsidRDefault="009D45CC" w:rsidP="00C13152">
            <w:pPr>
              <w:pStyle w:val="a6"/>
              <w:autoSpaceDE w:val="0"/>
              <w:autoSpaceDN w:val="0"/>
              <w:snapToGrid w:val="0"/>
              <w:spacing w:line="260" w:lineRule="exact"/>
              <w:ind w:left="2"/>
              <w:rPr>
                <w:rFonts w:ascii="新細明體" w:eastAsia="新細明體" w:hAnsi="新細明體"/>
              </w:rPr>
            </w:pPr>
            <w:r>
              <w:rPr>
                <w:rFonts w:ascii="標楷體" w:eastAsia="標楷體"/>
                <w:sz w:val="22"/>
                <w:szCs w:val="22"/>
              </w:rPr>
              <w:t>(</w:t>
            </w:r>
            <w:r w:rsidR="00C13152">
              <w:rPr>
                <w:rFonts w:ascii="標楷體" w:eastAsia="標楷體" w:hint="eastAsia"/>
                <w:sz w:val="22"/>
                <w:szCs w:val="22"/>
              </w:rPr>
              <w:t>同分者參酌</w:t>
            </w:r>
            <w:r>
              <w:rPr>
                <w:rFonts w:ascii="標楷體" w:eastAsia="標楷體" w:hint="eastAsia"/>
                <w:sz w:val="20"/>
                <w:szCs w:val="22"/>
              </w:rPr>
              <w:t>學力測驗</w:t>
            </w:r>
            <w:r w:rsidR="00C13152">
              <w:rPr>
                <w:rFonts w:ascii="標楷體" w:eastAsia="標楷體" w:hint="eastAsia"/>
                <w:sz w:val="20"/>
                <w:szCs w:val="22"/>
              </w:rPr>
              <w:t>原始</w:t>
            </w:r>
            <w:r>
              <w:rPr>
                <w:rFonts w:ascii="標楷體" w:eastAsia="標楷體" w:hint="eastAsia"/>
                <w:sz w:val="20"/>
                <w:szCs w:val="22"/>
              </w:rPr>
              <w:t>總分須達</w:t>
            </w:r>
            <w:r w:rsidR="00544C35">
              <w:rPr>
                <w:rFonts w:ascii="標楷體" w:eastAsia="標楷體" w:hint="eastAsia"/>
                <w:sz w:val="20"/>
                <w:szCs w:val="22"/>
              </w:rPr>
              <w:t>39</w:t>
            </w:r>
            <w:r w:rsidR="00C13152">
              <w:rPr>
                <w:rFonts w:ascii="標楷體" w:eastAsia="標楷體" w:hint="eastAsia"/>
                <w:sz w:val="20"/>
                <w:szCs w:val="22"/>
              </w:rPr>
              <w:t>3</w:t>
            </w:r>
            <w:r>
              <w:rPr>
                <w:rFonts w:ascii="標楷體" w:eastAsia="標楷體" w:hint="eastAsia"/>
                <w:sz w:val="20"/>
                <w:szCs w:val="22"/>
              </w:rPr>
              <w:t>分</w:t>
            </w:r>
            <w:r w:rsidR="00C13152">
              <w:rPr>
                <w:rFonts w:ascii="標楷體" w:eastAsia="標楷體" w:hint="eastAsia"/>
                <w:sz w:val="20"/>
                <w:szCs w:val="22"/>
              </w:rPr>
              <w:t>以上</w:t>
            </w:r>
            <w:r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  <w:tc>
          <w:tcPr>
            <w:tcW w:w="1089" w:type="dxa"/>
            <w:vAlign w:val="center"/>
          </w:tcPr>
          <w:p w:rsidR="009D45CC" w:rsidRPr="00544C35" w:rsidRDefault="00544C35" w:rsidP="00C13152">
            <w:pPr>
              <w:pStyle w:val="a6"/>
              <w:autoSpaceDE w:val="0"/>
              <w:autoSpaceDN w:val="0"/>
              <w:snapToGrid w:val="0"/>
              <w:jc w:val="center"/>
              <w:rPr>
                <w:rFonts w:ascii="Times New Roman" w:eastAsia="新細明體" w:hAnsi="Times New Roman"/>
              </w:rPr>
            </w:pPr>
            <w:r w:rsidRPr="00544C35">
              <w:rPr>
                <w:rFonts w:ascii="Times New Roman" w:hAnsi="Times New Roman"/>
              </w:rPr>
              <w:t>4</w:t>
            </w:r>
            <w:r w:rsidR="00C13152">
              <w:rPr>
                <w:rFonts w:ascii="Times New Roman" w:hAnsi="Times New Roman" w:hint="eastAsia"/>
              </w:rPr>
              <w:t>70</w:t>
            </w:r>
            <w:r w:rsidRPr="00544C35">
              <w:rPr>
                <w:rFonts w:ascii="Times New Roman" w:hAnsi="Times New Roman"/>
              </w:rPr>
              <w:t>.</w:t>
            </w:r>
            <w:r w:rsidR="00C13152">
              <w:rPr>
                <w:rFonts w:ascii="Times New Roman" w:hAnsi="Times New Roman" w:hint="eastAsia"/>
              </w:rPr>
              <w:t>62</w:t>
            </w:r>
            <w:r w:rsidRPr="00544C35">
              <w:rPr>
                <w:rFonts w:ascii="Times New Roman" w:hAnsi="Times New Roman"/>
              </w:rPr>
              <w:t>5</w:t>
            </w:r>
          </w:p>
        </w:tc>
        <w:tc>
          <w:tcPr>
            <w:tcW w:w="833" w:type="dxa"/>
            <w:vAlign w:val="center"/>
          </w:tcPr>
          <w:p w:rsidR="009D45CC" w:rsidRPr="00544C35" w:rsidRDefault="00544C35" w:rsidP="00C13152">
            <w:pPr>
              <w:pStyle w:val="Web"/>
              <w:jc w:val="center"/>
              <w:rPr>
                <w:rFonts w:ascii="Times New Roman" w:hAnsi="Times New Roman" w:cs="Times New Roman"/>
              </w:rPr>
            </w:pPr>
            <w:r w:rsidRPr="00544C35">
              <w:rPr>
                <w:rFonts w:ascii="Times New Roman" w:hAnsi="Times New Roman" w:cs="Times New Roman"/>
              </w:rPr>
              <w:t>5</w:t>
            </w:r>
            <w:r w:rsidR="00C13152"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861" w:type="dxa"/>
            <w:vAlign w:val="center"/>
          </w:tcPr>
          <w:p w:rsidR="009D45CC" w:rsidRPr="00544C35" w:rsidRDefault="00544C35" w:rsidP="00C13152">
            <w:pPr>
              <w:pStyle w:val="a6"/>
              <w:autoSpaceDE w:val="0"/>
              <w:autoSpaceDN w:val="0"/>
              <w:snapToGrid w:val="0"/>
              <w:jc w:val="center"/>
              <w:rPr>
                <w:rFonts w:ascii="Times New Roman" w:eastAsia="新細明體" w:hAnsi="Times New Roman"/>
              </w:rPr>
            </w:pPr>
            <w:r w:rsidRPr="00544C35">
              <w:rPr>
                <w:rFonts w:ascii="Times New Roman" w:hAnsi="Times New Roman"/>
              </w:rPr>
              <w:t>39</w:t>
            </w:r>
            <w:r w:rsidR="00C13152">
              <w:rPr>
                <w:rFonts w:ascii="Times New Roman" w:hAnsi="Times New Roman" w:hint="eastAsia"/>
              </w:rPr>
              <w:t>7</w:t>
            </w:r>
            <w:r w:rsidRPr="00544C35">
              <w:rPr>
                <w:rFonts w:ascii="Times New Roman" w:hAnsi="Times New Roman"/>
              </w:rPr>
              <w:t>.5</w:t>
            </w:r>
          </w:p>
        </w:tc>
        <w:tc>
          <w:tcPr>
            <w:tcW w:w="861" w:type="dxa"/>
            <w:vAlign w:val="center"/>
          </w:tcPr>
          <w:p w:rsidR="009D45CC" w:rsidRPr="001F398B" w:rsidRDefault="00C13152" w:rsidP="009D45CC">
            <w:pPr>
              <w:pStyle w:val="a6"/>
              <w:autoSpaceDE w:val="0"/>
              <w:autoSpaceDN w:val="0"/>
              <w:snapToGrid w:val="0"/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403</w:t>
            </w:r>
          </w:p>
        </w:tc>
        <w:tc>
          <w:tcPr>
            <w:tcW w:w="861" w:type="dxa"/>
            <w:vAlign w:val="center"/>
          </w:tcPr>
          <w:p w:rsidR="009D45CC" w:rsidRPr="001F398B" w:rsidRDefault="00C13152" w:rsidP="00C13152">
            <w:pPr>
              <w:pStyle w:val="a6"/>
              <w:autoSpaceDE w:val="0"/>
              <w:autoSpaceDN w:val="0"/>
              <w:snapToGrid w:val="0"/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413</w:t>
            </w:r>
            <w:r w:rsidR="009D45CC" w:rsidRPr="001F398B">
              <w:rPr>
                <w:rFonts w:ascii="Times New Roman" w:eastAsia="新細明體" w:hAnsi="Times New Roman"/>
              </w:rPr>
              <w:t>.5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9D45CC" w:rsidRPr="001F398B" w:rsidRDefault="00C13152" w:rsidP="009D45CC">
            <w:pPr>
              <w:pStyle w:val="a6"/>
              <w:autoSpaceDE w:val="0"/>
              <w:autoSpaceDN w:val="0"/>
              <w:snapToGrid w:val="0"/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409</w:t>
            </w:r>
          </w:p>
        </w:tc>
        <w:tc>
          <w:tcPr>
            <w:tcW w:w="830" w:type="dxa"/>
            <w:tcBorders>
              <w:right w:val="single" w:sz="12" w:space="0" w:color="auto"/>
            </w:tcBorders>
            <w:vAlign w:val="center"/>
          </w:tcPr>
          <w:p w:rsidR="009D45CC" w:rsidRPr="001F398B" w:rsidRDefault="00C13152" w:rsidP="009D45CC">
            <w:pPr>
              <w:pStyle w:val="a6"/>
              <w:autoSpaceDE w:val="0"/>
              <w:autoSpaceDN w:val="0"/>
              <w:snapToGrid w:val="0"/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395</w:t>
            </w:r>
          </w:p>
        </w:tc>
      </w:tr>
    </w:tbl>
    <w:p w:rsidR="00E4555D" w:rsidRDefault="00E4555D" w:rsidP="00E4555D">
      <w:pPr>
        <w:snapToGrid w:val="0"/>
        <w:ind w:firstLineChars="200" w:firstLine="480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★以去年的報名資料若只錄取262人(一般生)，最低錄取總成績為432(加權分數)，對應原始</w:t>
      </w:r>
    </w:p>
    <w:p w:rsidR="00E4555D" w:rsidRDefault="00E4555D" w:rsidP="00E4555D">
      <w:pPr>
        <w:snapToGrid w:val="0"/>
        <w:ind w:firstLineChars="300" w:firstLine="720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成績為393 (PR95)。</w:t>
      </w:r>
    </w:p>
    <w:p w:rsidR="00E4555D" w:rsidRDefault="00E4555D" w:rsidP="00E4555D">
      <w:pPr>
        <w:snapToGrid w:val="0"/>
        <w:rPr>
          <w:rFonts w:ascii="標楷體" w:eastAsia="標楷體" w:hAnsi="標楷體" w:hint="eastAsia"/>
          <w:color w:val="FF0000"/>
          <w:spacing w:val="-20"/>
        </w:rPr>
      </w:pPr>
      <w:r>
        <w:rPr>
          <w:rFonts w:ascii="標楷體" w:eastAsia="標楷體" w:hAnsi="標楷體" w:hint="eastAsia"/>
          <w:color w:val="FF0000"/>
        </w:rPr>
        <w:t xml:space="preserve">    ★若對特殊專長(獎狀)加分</w:t>
      </w:r>
      <w:r w:rsidR="00A647E7">
        <w:rPr>
          <w:rFonts w:ascii="標楷體" w:eastAsia="標楷體" w:hAnsi="標楷體" w:hint="eastAsia"/>
          <w:color w:val="FF0000"/>
        </w:rPr>
        <w:t>有問題，可電洽試務組（最好先將獎狀傳真給我們先看過）</w:t>
      </w:r>
    </w:p>
    <w:p w:rsidR="00582B40" w:rsidRDefault="00582B40" w:rsidP="00582B40">
      <w:pPr>
        <w:snapToGrid w:val="0"/>
        <w:ind w:firstLineChars="200" w:firstLine="400"/>
        <w:rPr>
          <w:rFonts w:ascii="標楷體" w:eastAsia="標楷體" w:hAnsi="標楷體" w:hint="eastAsia"/>
          <w:color w:val="FF0000"/>
        </w:rPr>
      </w:pPr>
      <w:r w:rsidRPr="00582B40">
        <w:rPr>
          <w:rFonts w:ascii="標楷體" w:eastAsia="標楷體" w:hAnsi="標楷體" w:hint="eastAsia"/>
          <w:color w:val="FF0000"/>
          <w:spacing w:val="-20"/>
        </w:rPr>
        <w:t>備註</w:t>
      </w:r>
      <w:r w:rsidR="00771181" w:rsidRPr="00582B40">
        <w:rPr>
          <w:rFonts w:ascii="標楷體" w:eastAsia="標楷體" w:hAnsi="標楷體" w:hint="eastAsia"/>
          <w:color w:val="FF0000"/>
          <w:spacing w:val="-20"/>
        </w:rPr>
        <w:t>1.</w:t>
      </w:r>
      <w:r w:rsidRPr="00582B40">
        <w:rPr>
          <w:rFonts w:eastAsia="標楷體" w:hint="eastAsia"/>
          <w:color w:val="FF0000"/>
        </w:rPr>
        <w:t xml:space="preserve"> </w:t>
      </w:r>
      <w:r w:rsidRPr="00582B40">
        <w:rPr>
          <w:rFonts w:eastAsia="標楷體" w:hint="eastAsia"/>
          <w:color w:val="FF0000"/>
        </w:rPr>
        <w:t>加權分數之計算</w:t>
      </w:r>
      <w:r>
        <w:rPr>
          <w:rFonts w:eastAsia="標楷體" w:hint="eastAsia"/>
          <w:color w:val="FF0000"/>
        </w:rPr>
        <w:t>方式</w:t>
      </w:r>
      <w:r w:rsidRPr="00582B40">
        <w:rPr>
          <w:rFonts w:eastAsia="標楷體" w:hint="eastAsia"/>
          <w:color w:val="FF0000"/>
        </w:rPr>
        <w:t>請參考本校</w:t>
      </w:r>
      <w:r w:rsidRPr="00E93F59">
        <w:rPr>
          <w:rFonts w:eastAsia="標楷體"/>
          <w:color w:val="FF0000"/>
        </w:rPr>
        <w:t>99</w:t>
      </w:r>
      <w:r w:rsidRPr="00582B40">
        <w:rPr>
          <w:rFonts w:ascii="標楷體" w:eastAsia="標楷體" w:hAnsi="標楷體" w:hint="eastAsia"/>
          <w:color w:val="FF0000"/>
        </w:rPr>
        <w:t>學年度申請入學簡章</w:t>
      </w:r>
      <w:r w:rsidR="00353101">
        <w:rPr>
          <w:rFonts w:ascii="標楷體" w:eastAsia="標楷體" w:hAnsi="標楷體" w:hint="eastAsia"/>
          <w:color w:val="FF0000"/>
        </w:rPr>
        <w:t>。</w:t>
      </w:r>
    </w:p>
    <w:p w:rsidR="00E4555D" w:rsidRDefault="00E5022A" w:rsidP="00E4555D">
      <w:pPr>
        <w:autoSpaceDE w:val="0"/>
        <w:autoSpaceDN w:val="0"/>
        <w:snapToGrid w:val="0"/>
        <w:spacing w:beforeLines="20" w:line="240" w:lineRule="exact"/>
        <w:ind w:leftChars="150" w:left="1200" w:right="57" w:hangingChars="350" w:hanging="840"/>
        <w:jc w:val="both"/>
        <w:rPr>
          <w:rFonts w:ascii="標楷體" w:eastAsia="標楷體" w:hint="eastAsia"/>
          <w:sz w:val="22"/>
          <w:szCs w:val="22"/>
        </w:rPr>
      </w:pPr>
      <w:r>
        <w:rPr>
          <w:rFonts w:ascii="標楷體" w:eastAsia="標楷體" w:hAnsi="標楷體" w:hint="eastAsia"/>
          <w:color w:val="FF0000"/>
        </w:rPr>
        <w:t xml:space="preserve">      &lt;</w:t>
      </w:r>
      <w:r w:rsidR="00E4555D" w:rsidRPr="00C37168">
        <w:rPr>
          <w:rFonts w:ascii="標楷體" w:eastAsia="標楷體" w:hint="eastAsia"/>
          <w:sz w:val="22"/>
          <w:szCs w:val="22"/>
          <w:u w:val="single"/>
        </w:rPr>
        <w:t>公式</w:t>
      </w:r>
      <w:r w:rsidR="00E4555D" w:rsidRPr="00C37168">
        <w:rPr>
          <w:rFonts w:ascii="標楷體" w:eastAsia="標楷體"/>
          <w:sz w:val="22"/>
          <w:szCs w:val="22"/>
          <w:u w:val="single"/>
        </w:rPr>
        <w:t>1</w:t>
      </w:r>
      <w:r w:rsidR="00E4555D" w:rsidRPr="00C37168">
        <w:rPr>
          <w:rFonts w:ascii="標楷體" w:eastAsia="標楷體" w:hint="eastAsia"/>
          <w:sz w:val="22"/>
          <w:szCs w:val="22"/>
        </w:rPr>
        <w:t>：加權總分=</w:t>
      </w:r>
      <w:r w:rsidR="00E4555D">
        <w:rPr>
          <w:rFonts w:ascii="標楷體" w:eastAsia="標楷體" w:hint="eastAsia"/>
          <w:sz w:val="22"/>
          <w:szCs w:val="22"/>
        </w:rPr>
        <w:t>寫作測驗分</w:t>
      </w:r>
      <w:bookmarkStart w:id="0" w:name="OLE_LINK1"/>
      <w:r w:rsidR="00E4555D">
        <w:rPr>
          <w:rFonts w:ascii="標楷體" w:eastAsia="標楷體" w:hint="eastAsia"/>
          <w:sz w:val="22"/>
          <w:szCs w:val="22"/>
        </w:rPr>
        <w:t>數</w:t>
      </w:r>
      <w:bookmarkEnd w:id="0"/>
      <w:r w:rsidR="00E4555D">
        <w:rPr>
          <w:rFonts w:ascii="標楷體" w:eastAsia="標楷體" w:hint="eastAsia"/>
          <w:sz w:val="22"/>
          <w:szCs w:val="22"/>
        </w:rPr>
        <w:t>×1＋</w:t>
      </w:r>
      <w:r w:rsidR="00E4555D" w:rsidRPr="00C37168">
        <w:rPr>
          <w:rFonts w:ascii="標楷體" w:eastAsia="標楷體" w:hint="eastAsia"/>
          <w:sz w:val="22"/>
          <w:szCs w:val="22"/>
        </w:rPr>
        <w:t>國文×1.</w:t>
      </w:r>
      <w:r w:rsidR="00E4555D">
        <w:rPr>
          <w:rFonts w:ascii="標楷體" w:eastAsia="標楷體" w:hint="eastAsia"/>
          <w:sz w:val="22"/>
          <w:szCs w:val="22"/>
        </w:rPr>
        <w:t>2</w:t>
      </w:r>
      <w:r w:rsidR="00E4555D" w:rsidRPr="00C37168">
        <w:rPr>
          <w:rFonts w:ascii="標楷體" w:eastAsia="標楷體" w:hint="eastAsia"/>
          <w:sz w:val="22"/>
          <w:szCs w:val="22"/>
        </w:rPr>
        <w:t>5</w:t>
      </w:r>
      <w:r w:rsidR="00E4555D">
        <w:rPr>
          <w:rFonts w:ascii="標楷體" w:eastAsia="標楷體" w:hint="eastAsia"/>
          <w:sz w:val="22"/>
          <w:szCs w:val="22"/>
        </w:rPr>
        <w:t>＋</w:t>
      </w:r>
      <w:r w:rsidR="00E4555D" w:rsidRPr="00C37168">
        <w:rPr>
          <w:rFonts w:ascii="標楷體" w:eastAsia="標楷體" w:hint="eastAsia"/>
          <w:sz w:val="22"/>
          <w:szCs w:val="22"/>
        </w:rPr>
        <w:t>英語×</w:t>
      </w:r>
      <w:r w:rsidR="00E4555D">
        <w:rPr>
          <w:rFonts w:ascii="標楷體" w:eastAsia="標楷體" w:hint="eastAsia"/>
          <w:sz w:val="22"/>
          <w:szCs w:val="22"/>
        </w:rPr>
        <w:t>1.</w:t>
      </w:r>
      <w:r w:rsidR="00E4555D" w:rsidRPr="00C37168">
        <w:rPr>
          <w:rFonts w:ascii="標楷體" w:eastAsia="標楷體" w:hint="eastAsia"/>
          <w:sz w:val="22"/>
          <w:szCs w:val="22"/>
        </w:rPr>
        <w:t>2</w:t>
      </w:r>
      <w:r w:rsidR="00E4555D">
        <w:rPr>
          <w:rFonts w:ascii="標楷體" w:eastAsia="標楷體" w:hint="eastAsia"/>
          <w:sz w:val="22"/>
          <w:szCs w:val="22"/>
        </w:rPr>
        <w:t>5＋</w:t>
      </w:r>
      <w:r w:rsidR="00E4555D" w:rsidRPr="00C37168">
        <w:rPr>
          <w:rFonts w:ascii="標楷體" w:eastAsia="標楷體" w:hint="eastAsia"/>
          <w:sz w:val="22"/>
          <w:szCs w:val="22"/>
        </w:rPr>
        <w:t>數學×1</w:t>
      </w:r>
      <w:r w:rsidR="00E4555D">
        <w:rPr>
          <w:rFonts w:ascii="標楷體" w:eastAsia="標楷體" w:hint="eastAsia"/>
          <w:sz w:val="22"/>
          <w:szCs w:val="22"/>
        </w:rPr>
        <w:t>＋</w:t>
      </w:r>
      <w:r w:rsidR="00E4555D" w:rsidRPr="00C37168">
        <w:rPr>
          <w:rFonts w:ascii="標楷體" w:eastAsia="標楷體" w:hint="eastAsia"/>
          <w:sz w:val="22"/>
          <w:szCs w:val="22"/>
        </w:rPr>
        <w:t>自然×1</w:t>
      </w:r>
      <w:r w:rsidR="00E4555D">
        <w:rPr>
          <w:rFonts w:ascii="標楷體" w:eastAsia="標楷體" w:hint="eastAsia"/>
          <w:sz w:val="22"/>
          <w:szCs w:val="22"/>
        </w:rPr>
        <w:t>＋</w:t>
      </w:r>
      <w:r w:rsidR="00E4555D" w:rsidRPr="00C37168">
        <w:rPr>
          <w:rFonts w:ascii="標楷體" w:eastAsia="標楷體" w:hint="eastAsia"/>
          <w:sz w:val="22"/>
          <w:szCs w:val="22"/>
        </w:rPr>
        <w:t>社會×1</w:t>
      </w:r>
      <w:r w:rsidR="00E4555D" w:rsidRPr="00C37168">
        <w:rPr>
          <w:rFonts w:ascii="標楷體" w:eastAsia="標楷體"/>
          <w:sz w:val="22"/>
          <w:szCs w:val="22"/>
        </w:rPr>
        <w:t>。</w:t>
      </w:r>
    </w:p>
    <w:p w:rsidR="00E4555D" w:rsidRPr="00E4555D" w:rsidRDefault="00E4555D" w:rsidP="00E4555D">
      <w:pPr>
        <w:autoSpaceDE w:val="0"/>
        <w:autoSpaceDN w:val="0"/>
        <w:snapToGrid w:val="0"/>
        <w:spacing w:beforeLines="20" w:line="240" w:lineRule="exact"/>
        <w:ind w:leftChars="128" w:left="1077" w:right="57" w:hangingChars="350" w:hanging="770"/>
        <w:jc w:val="both"/>
        <w:rPr>
          <w:rFonts w:ascii="標楷體" w:eastAsia="標楷體" w:hAnsi="標楷體"/>
          <w:color w:val="FF0000"/>
          <w:spacing w:val="-20"/>
        </w:rPr>
      </w:pPr>
      <w:r>
        <w:rPr>
          <w:rFonts w:ascii="標楷體" w:eastAsia="標楷體" w:hint="eastAsia"/>
          <w:sz w:val="22"/>
          <w:szCs w:val="22"/>
        </w:rPr>
        <w:t xml:space="preserve">        </w:t>
      </w:r>
      <w:r w:rsidRPr="00C37168">
        <w:rPr>
          <w:rFonts w:ascii="標楷體" w:eastAsia="標楷體" w:hint="eastAsia"/>
          <w:sz w:val="22"/>
          <w:szCs w:val="22"/>
          <w:u w:val="single"/>
        </w:rPr>
        <w:t>公式</w:t>
      </w:r>
      <w:r w:rsidRPr="00C37168">
        <w:rPr>
          <w:rFonts w:ascii="標楷體" w:eastAsia="標楷體"/>
          <w:sz w:val="22"/>
          <w:szCs w:val="22"/>
          <w:u w:val="single"/>
        </w:rPr>
        <w:t>2</w:t>
      </w:r>
      <w:r w:rsidRPr="00C37168">
        <w:rPr>
          <w:rFonts w:ascii="標楷體" w:eastAsia="標楷體" w:hint="eastAsia"/>
          <w:sz w:val="22"/>
          <w:szCs w:val="22"/>
        </w:rPr>
        <w:t>：加權總分=</w:t>
      </w:r>
      <w:r>
        <w:rPr>
          <w:rFonts w:ascii="標楷體" w:eastAsia="標楷體" w:hint="eastAsia"/>
          <w:sz w:val="22"/>
          <w:szCs w:val="22"/>
        </w:rPr>
        <w:t>寫作測驗分數×1＋</w:t>
      </w:r>
      <w:r w:rsidRPr="00C37168">
        <w:rPr>
          <w:rFonts w:ascii="標楷體" w:eastAsia="標楷體" w:hint="eastAsia"/>
          <w:sz w:val="22"/>
          <w:szCs w:val="22"/>
        </w:rPr>
        <w:t>國文×1</w:t>
      </w:r>
      <w:r>
        <w:rPr>
          <w:rFonts w:ascii="標楷體" w:eastAsia="標楷體" w:hint="eastAsia"/>
          <w:sz w:val="22"/>
          <w:szCs w:val="22"/>
        </w:rPr>
        <w:t>＋</w:t>
      </w:r>
      <w:r w:rsidRPr="00C37168">
        <w:rPr>
          <w:rFonts w:ascii="標楷體" w:eastAsia="標楷體" w:hint="eastAsia"/>
          <w:sz w:val="22"/>
          <w:szCs w:val="22"/>
        </w:rPr>
        <w:t>英語×1</w:t>
      </w:r>
      <w:r>
        <w:rPr>
          <w:rFonts w:ascii="標楷體" w:eastAsia="標楷體" w:hint="eastAsia"/>
          <w:sz w:val="22"/>
          <w:szCs w:val="22"/>
        </w:rPr>
        <w:t>＋</w:t>
      </w:r>
      <w:r w:rsidRPr="00C37168">
        <w:rPr>
          <w:rFonts w:ascii="標楷體" w:eastAsia="標楷體" w:hint="eastAsia"/>
          <w:sz w:val="22"/>
          <w:szCs w:val="22"/>
        </w:rPr>
        <w:t>數學×</w:t>
      </w:r>
      <w:r>
        <w:rPr>
          <w:rFonts w:ascii="標楷體" w:eastAsia="標楷體" w:hint="eastAsia"/>
          <w:sz w:val="22"/>
          <w:szCs w:val="22"/>
        </w:rPr>
        <w:t>1.</w:t>
      </w:r>
      <w:r w:rsidRPr="00C37168">
        <w:rPr>
          <w:rFonts w:ascii="標楷體" w:eastAsia="標楷體" w:hint="eastAsia"/>
          <w:sz w:val="22"/>
          <w:szCs w:val="22"/>
        </w:rPr>
        <w:t>2</w:t>
      </w:r>
      <w:r>
        <w:rPr>
          <w:rFonts w:ascii="標楷體" w:eastAsia="標楷體" w:hint="eastAsia"/>
          <w:sz w:val="22"/>
          <w:szCs w:val="22"/>
        </w:rPr>
        <w:t>5＋</w:t>
      </w:r>
      <w:r w:rsidRPr="00C37168">
        <w:rPr>
          <w:rFonts w:ascii="標楷體" w:eastAsia="標楷體" w:hint="eastAsia"/>
          <w:sz w:val="22"/>
          <w:szCs w:val="22"/>
        </w:rPr>
        <w:t>自然×1.</w:t>
      </w:r>
      <w:r>
        <w:rPr>
          <w:rFonts w:ascii="標楷體" w:eastAsia="標楷體" w:hint="eastAsia"/>
          <w:sz w:val="22"/>
          <w:szCs w:val="22"/>
        </w:rPr>
        <w:t>2</w:t>
      </w:r>
      <w:r w:rsidRPr="00C37168">
        <w:rPr>
          <w:rFonts w:ascii="標楷體" w:eastAsia="標楷體" w:hint="eastAsia"/>
          <w:sz w:val="22"/>
          <w:szCs w:val="22"/>
        </w:rPr>
        <w:t>5</w:t>
      </w:r>
      <w:r>
        <w:rPr>
          <w:rFonts w:ascii="標楷體" w:eastAsia="標楷體" w:hint="eastAsia"/>
          <w:sz w:val="22"/>
          <w:szCs w:val="22"/>
        </w:rPr>
        <w:t>＋</w:t>
      </w:r>
      <w:r w:rsidRPr="00C37168">
        <w:rPr>
          <w:rFonts w:ascii="標楷體" w:eastAsia="標楷體" w:hint="eastAsia"/>
          <w:sz w:val="22"/>
          <w:szCs w:val="22"/>
        </w:rPr>
        <w:t>社會×1</w:t>
      </w:r>
      <w:r w:rsidR="00E5022A">
        <w:rPr>
          <w:rFonts w:ascii="標楷體" w:eastAsia="標楷體" w:hAnsi="標楷體" w:hint="eastAsia"/>
          <w:color w:val="FF0000"/>
        </w:rPr>
        <w:t>&gt;</w:t>
      </w:r>
      <w:r>
        <w:rPr>
          <w:rFonts w:ascii="標楷體" w:eastAsia="標楷體" w:hint="eastAsia"/>
          <w:sz w:val="22"/>
          <w:szCs w:val="22"/>
        </w:rPr>
        <w:t xml:space="preserve">        </w:t>
      </w:r>
    </w:p>
    <w:p w:rsidR="00E4555D" w:rsidRPr="00582B40" w:rsidRDefault="00582B40" w:rsidP="00E4555D">
      <w:pPr>
        <w:snapToGrid w:val="0"/>
        <w:spacing w:beforeLines="50"/>
        <w:ind w:firstLineChars="200" w:firstLine="400"/>
        <w:rPr>
          <w:rFonts w:ascii="標楷體" w:eastAsia="標楷體" w:hAnsi="標楷體"/>
          <w:color w:val="FF0000"/>
        </w:rPr>
      </w:pPr>
      <w:r w:rsidRPr="00582B40">
        <w:rPr>
          <w:rFonts w:ascii="標楷體" w:eastAsia="標楷體" w:hAnsi="標楷體" w:hint="eastAsia"/>
          <w:color w:val="FF0000"/>
          <w:spacing w:val="-20"/>
        </w:rPr>
        <w:t xml:space="preserve">      2. </w:t>
      </w:r>
      <w:r w:rsidR="00C13152" w:rsidRPr="00582B40">
        <w:rPr>
          <w:rFonts w:ascii="標楷體" w:eastAsia="標楷體" w:hAnsi="標楷體" w:hint="eastAsia"/>
          <w:color w:val="FF0000"/>
        </w:rPr>
        <w:t>99</w:t>
      </w:r>
      <w:r w:rsidR="000F2867" w:rsidRPr="00582B40">
        <w:rPr>
          <w:rFonts w:ascii="標楷體" w:eastAsia="標楷體" w:hAnsi="標楷體" w:hint="eastAsia"/>
          <w:color w:val="FF0000"/>
        </w:rPr>
        <w:t>學年度申請入學一般生名額為</w:t>
      </w:r>
      <w:r w:rsidR="00C13152" w:rsidRPr="00E93F59">
        <w:rPr>
          <w:rFonts w:eastAsia="標楷體" w:hint="eastAsia"/>
          <w:color w:val="FF0000"/>
        </w:rPr>
        <w:t>293</w:t>
      </w:r>
      <w:r w:rsidR="000F2867" w:rsidRPr="00582B40">
        <w:rPr>
          <w:rFonts w:ascii="標楷體" w:eastAsia="標楷體" w:hAnsi="標楷體" w:hint="eastAsia"/>
          <w:color w:val="FF0000"/>
        </w:rPr>
        <w:t>人，特殊專長生名額為</w:t>
      </w:r>
      <w:r w:rsidR="00C13152" w:rsidRPr="00E93F59">
        <w:rPr>
          <w:rFonts w:eastAsia="標楷體" w:hint="eastAsia"/>
          <w:color w:val="FF0000"/>
        </w:rPr>
        <w:t>17</w:t>
      </w:r>
      <w:r w:rsidR="000F2867" w:rsidRPr="00582B40">
        <w:rPr>
          <w:rFonts w:ascii="標楷體" w:eastAsia="標楷體" w:hAnsi="標楷體" w:hint="eastAsia"/>
          <w:color w:val="FF0000"/>
        </w:rPr>
        <w:t>人</w:t>
      </w:r>
      <w:r w:rsidR="00353101">
        <w:rPr>
          <w:rFonts w:ascii="標楷體" w:eastAsia="標楷體" w:hAnsi="標楷體" w:hint="eastAsia"/>
          <w:color w:val="FF0000"/>
        </w:rPr>
        <w:t>。</w:t>
      </w:r>
      <w:r w:rsidR="00E4555D">
        <w:rPr>
          <w:rFonts w:ascii="標楷體" w:eastAsia="標楷體" w:hAnsi="標楷體" w:hint="eastAsia"/>
          <w:color w:val="FF0000"/>
        </w:rPr>
        <w:t xml:space="preserve">      </w:t>
      </w:r>
    </w:p>
    <w:p w:rsidR="000F2867" w:rsidRPr="000F2867" w:rsidRDefault="00582B40" w:rsidP="00E5022A">
      <w:pPr>
        <w:snapToGrid w:val="0"/>
        <w:ind w:firstLineChars="200" w:firstLine="480"/>
        <w:rPr>
          <w:rFonts w:ascii="標楷體" w:eastAsia="標楷體" w:hAnsi="標楷體"/>
          <w:b/>
          <w:spacing w:val="-20"/>
        </w:rPr>
      </w:pPr>
      <w:r w:rsidRPr="00582B40">
        <w:rPr>
          <w:rFonts w:ascii="標楷體" w:eastAsia="標楷體" w:hAnsi="標楷體" w:hint="eastAsia"/>
          <w:color w:val="FF0000"/>
        </w:rPr>
        <w:t xml:space="preserve">      </w:t>
      </w:r>
      <w:r w:rsidR="000F2867" w:rsidRPr="00582B40">
        <w:rPr>
          <w:rFonts w:ascii="標楷體" w:eastAsia="標楷體" w:hAnsi="標楷體" w:hint="eastAsia"/>
          <w:color w:val="FF0000"/>
        </w:rPr>
        <w:t>9</w:t>
      </w:r>
      <w:r w:rsidR="00C13152" w:rsidRPr="00582B40">
        <w:rPr>
          <w:rFonts w:ascii="標楷體" w:eastAsia="標楷體" w:hAnsi="標楷體" w:hint="eastAsia"/>
          <w:color w:val="FF0000"/>
        </w:rPr>
        <w:t>8</w:t>
      </w:r>
      <w:r w:rsidR="000F2867" w:rsidRPr="00582B40">
        <w:rPr>
          <w:rFonts w:ascii="標楷體" w:eastAsia="標楷體" w:hAnsi="標楷體" w:hint="eastAsia"/>
          <w:color w:val="FF0000"/>
        </w:rPr>
        <w:t>學年度申請入學一般生名額為</w:t>
      </w:r>
      <w:r w:rsidR="000F2867" w:rsidRPr="00E93F59">
        <w:rPr>
          <w:rFonts w:eastAsia="標楷體" w:hint="eastAsia"/>
          <w:color w:val="FF0000"/>
        </w:rPr>
        <w:t>3</w:t>
      </w:r>
      <w:r w:rsidR="00C13152" w:rsidRPr="00E93F59">
        <w:rPr>
          <w:rFonts w:eastAsia="標楷體" w:hint="eastAsia"/>
          <w:color w:val="FF0000"/>
        </w:rPr>
        <w:t>66</w:t>
      </w:r>
      <w:r w:rsidR="000F2867" w:rsidRPr="00582B40">
        <w:rPr>
          <w:rFonts w:ascii="標楷體" w:eastAsia="標楷體" w:hAnsi="標楷體" w:hint="eastAsia"/>
          <w:color w:val="FF0000"/>
        </w:rPr>
        <w:t>人，特殊專長生名額為</w:t>
      </w:r>
      <w:r w:rsidR="00C13152" w:rsidRPr="00E93F59">
        <w:rPr>
          <w:rFonts w:eastAsia="標楷體" w:hint="eastAsia"/>
          <w:color w:val="FF0000"/>
        </w:rPr>
        <w:t>2</w:t>
      </w:r>
      <w:r w:rsidR="000F2867" w:rsidRPr="00E93F59">
        <w:rPr>
          <w:rFonts w:eastAsia="標楷體" w:hint="eastAsia"/>
          <w:color w:val="FF0000"/>
        </w:rPr>
        <w:t>1</w:t>
      </w:r>
      <w:r w:rsidR="000F2867" w:rsidRPr="00582B40">
        <w:rPr>
          <w:rFonts w:ascii="標楷體" w:eastAsia="標楷體" w:hAnsi="標楷體" w:hint="eastAsia"/>
          <w:color w:val="FF0000"/>
        </w:rPr>
        <w:t>人</w:t>
      </w:r>
      <w:r w:rsidR="00353101">
        <w:rPr>
          <w:rFonts w:ascii="標楷體" w:eastAsia="標楷體" w:hAnsi="標楷體" w:hint="eastAsia"/>
          <w:color w:val="FF0000"/>
        </w:rPr>
        <w:t>。</w:t>
      </w:r>
    </w:p>
    <w:p w:rsidR="00544C35" w:rsidRDefault="005E4556" w:rsidP="00E5022A">
      <w:pPr>
        <w:snapToGrid w:val="0"/>
        <w:spacing w:beforeLines="50"/>
        <w:ind w:firstLineChars="100" w:firstLine="280"/>
        <w:rPr>
          <w:rFonts w:ascii="標楷體" w:eastAsia="標楷體" w:hAnsi="標楷體"/>
          <w:b/>
          <w:spacing w:val="-20"/>
          <w:sz w:val="28"/>
          <w:szCs w:val="28"/>
        </w:rPr>
      </w:pPr>
      <w:r w:rsidRPr="00E93F59">
        <w:rPr>
          <w:rFonts w:ascii="標楷體" w:eastAsia="標楷體" w:hAnsi="標楷體" w:hint="eastAsia"/>
          <w:b/>
          <w:sz w:val="28"/>
          <w:szCs w:val="28"/>
        </w:rPr>
        <w:t>(3</w:t>
      </w:r>
      <w:r w:rsidR="009D45CC" w:rsidRPr="00E93F59">
        <w:rPr>
          <w:rFonts w:ascii="標楷體" w:eastAsia="標楷體" w:hAnsi="標楷體" w:hint="eastAsia"/>
          <w:b/>
          <w:sz w:val="28"/>
          <w:szCs w:val="28"/>
        </w:rPr>
        <w:t>)</w:t>
      </w:r>
      <w:r w:rsidR="009D45CC" w:rsidRPr="00E93F59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登記分發</w:t>
      </w:r>
      <w:r w:rsidR="00E93F59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入學</w:t>
      </w:r>
      <w:r w:rsidR="00544C35" w:rsidRPr="00E93F59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(</w:t>
      </w:r>
      <w:r w:rsidR="00E93F59" w:rsidRPr="00E93F59">
        <w:rPr>
          <w:rFonts w:eastAsia="標楷體"/>
          <w:b/>
          <w:color w:val="E36C0A" w:themeColor="accent6" w:themeShade="BF"/>
          <w:sz w:val="28"/>
          <w:szCs w:val="28"/>
        </w:rPr>
        <w:t>99</w:t>
      </w:r>
      <w:r w:rsidR="00E93F59" w:rsidRPr="00E93F59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年</w:t>
      </w:r>
      <w:r w:rsidR="00E93F59" w:rsidRPr="00E93F59">
        <w:rPr>
          <w:rFonts w:eastAsia="標楷體" w:hint="eastAsia"/>
          <w:b/>
          <w:color w:val="E36C0A" w:themeColor="accent6" w:themeShade="BF"/>
          <w:sz w:val="28"/>
          <w:szCs w:val="28"/>
        </w:rPr>
        <w:t>8</w:t>
      </w:r>
      <w:r w:rsidR="00544C35" w:rsidRPr="00E93F59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月</w:t>
      </w:r>
      <w:r w:rsidR="00C13152" w:rsidRPr="00E93F59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放榜</w:t>
      </w:r>
      <w:r w:rsidR="00544C35" w:rsidRPr="00E93F59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)</w:t>
      </w:r>
    </w:p>
    <w:p w:rsidR="00E33F65" w:rsidRDefault="009D45CC" w:rsidP="00A647E7">
      <w:pPr>
        <w:snapToGrid w:val="0"/>
        <w:ind w:firstLineChars="400" w:firstLine="960"/>
        <w:rPr>
          <w:rFonts w:ascii="標楷體" w:eastAsia="標楷體" w:hAnsi="標楷體"/>
          <w:spacing w:val="-20"/>
          <w:sz w:val="28"/>
          <w:szCs w:val="28"/>
        </w:rPr>
      </w:pPr>
      <w:r w:rsidRPr="00353101">
        <w:rPr>
          <w:rFonts w:eastAsia="標楷體" w:hint="eastAsia"/>
        </w:rPr>
        <w:t>最低</w:t>
      </w:r>
      <w:r w:rsidR="000D7553" w:rsidRPr="00353101">
        <w:rPr>
          <w:rFonts w:eastAsia="標楷體" w:hint="eastAsia"/>
        </w:rPr>
        <w:t>錄取</w:t>
      </w:r>
      <w:r w:rsidRPr="00353101">
        <w:rPr>
          <w:rFonts w:eastAsia="標楷體" w:hint="eastAsia"/>
        </w:rPr>
        <w:t>標準－男生</w:t>
      </w:r>
      <w:r w:rsidR="004031AA" w:rsidRPr="00353101">
        <w:rPr>
          <w:rFonts w:eastAsia="標楷體"/>
        </w:rPr>
        <w:t>39</w:t>
      </w:r>
      <w:r w:rsidR="000D7553" w:rsidRPr="00353101">
        <w:rPr>
          <w:rFonts w:eastAsia="標楷體"/>
        </w:rPr>
        <w:t>8</w:t>
      </w:r>
      <w:r w:rsidRPr="00353101">
        <w:rPr>
          <w:rFonts w:eastAsia="標楷體" w:hint="eastAsia"/>
        </w:rPr>
        <w:t>分；女生</w:t>
      </w:r>
      <w:r w:rsidR="004031AA" w:rsidRPr="00353101">
        <w:rPr>
          <w:rFonts w:eastAsia="標楷體"/>
        </w:rPr>
        <w:t>39</w:t>
      </w:r>
      <w:r w:rsidR="000D7553" w:rsidRPr="00353101">
        <w:rPr>
          <w:rFonts w:eastAsia="標楷體"/>
        </w:rPr>
        <w:t>2</w:t>
      </w:r>
      <w:r w:rsidRPr="00353101">
        <w:rPr>
          <w:rFonts w:eastAsia="標楷體" w:hint="eastAsia"/>
        </w:rPr>
        <w:t>分</w:t>
      </w:r>
      <w:r w:rsidR="00544C35" w:rsidRPr="00353101">
        <w:rPr>
          <w:rFonts w:eastAsia="標楷體" w:hint="eastAsia"/>
        </w:rPr>
        <w:t>(PR</w:t>
      </w:r>
      <w:r w:rsidR="00544C35" w:rsidRPr="00353101">
        <w:rPr>
          <w:rFonts w:eastAsia="標楷體" w:hint="eastAsia"/>
        </w:rPr>
        <w:t>值</w:t>
      </w:r>
      <w:r w:rsidR="00544C35" w:rsidRPr="00353101">
        <w:rPr>
          <w:rFonts w:eastAsia="標楷體"/>
        </w:rPr>
        <w:t>93</w:t>
      </w:r>
      <w:r w:rsidR="00544C35" w:rsidRPr="00353101">
        <w:rPr>
          <w:rFonts w:eastAsia="標楷體" w:hint="eastAsia"/>
        </w:rPr>
        <w:t>以上</w:t>
      </w:r>
      <w:r w:rsidR="00544C35" w:rsidRPr="00353101">
        <w:rPr>
          <w:rFonts w:eastAsia="標楷體" w:hint="eastAsia"/>
        </w:rPr>
        <w:t>)</w:t>
      </w:r>
      <w:r w:rsidR="00E93F59" w:rsidRPr="00353101">
        <w:rPr>
          <w:rFonts w:eastAsia="標楷體" w:hint="eastAsia"/>
        </w:rPr>
        <w:t>。</w:t>
      </w:r>
    </w:p>
    <w:sectPr w:rsidR="00E33F65" w:rsidSect="00747C33">
      <w:pgSz w:w="11906" w:h="16838"/>
      <w:pgMar w:top="53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0C" w:rsidRDefault="00F9200C" w:rsidP="00D8085D">
      <w:r>
        <w:separator/>
      </w:r>
    </w:p>
  </w:endnote>
  <w:endnote w:type="continuationSeparator" w:id="0">
    <w:p w:rsidR="00F9200C" w:rsidRDefault="00F9200C" w:rsidP="00D8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0C" w:rsidRDefault="00F9200C" w:rsidP="00D8085D">
      <w:r>
        <w:separator/>
      </w:r>
    </w:p>
  </w:footnote>
  <w:footnote w:type="continuationSeparator" w:id="0">
    <w:p w:rsidR="00F9200C" w:rsidRDefault="00F9200C" w:rsidP="00D80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285"/>
    <w:multiLevelType w:val="multilevel"/>
    <w:tmpl w:val="F2BCCA0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1">
    <w:nsid w:val="11644C87"/>
    <w:multiLevelType w:val="hybridMultilevel"/>
    <w:tmpl w:val="7EFACFBA"/>
    <w:lvl w:ilvl="0" w:tplc="27F8DD04">
      <w:start w:val="3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205720"/>
    <w:multiLevelType w:val="hybridMultilevel"/>
    <w:tmpl w:val="B5948B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9A49D0"/>
    <w:multiLevelType w:val="hybridMultilevel"/>
    <w:tmpl w:val="ACF85766"/>
    <w:lvl w:ilvl="0" w:tplc="1AB01F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7E5641"/>
    <w:multiLevelType w:val="hybridMultilevel"/>
    <w:tmpl w:val="61DA4176"/>
    <w:lvl w:ilvl="0" w:tplc="2840AC3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E546AA"/>
    <w:multiLevelType w:val="hybridMultilevel"/>
    <w:tmpl w:val="F2BCCA06"/>
    <w:lvl w:ilvl="0" w:tplc="ACC8FCC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6">
    <w:nsid w:val="44D0224F"/>
    <w:multiLevelType w:val="hybridMultilevel"/>
    <w:tmpl w:val="55A295CE"/>
    <w:lvl w:ilvl="0" w:tplc="C5A2863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7">
    <w:nsid w:val="584178CD"/>
    <w:multiLevelType w:val="hybridMultilevel"/>
    <w:tmpl w:val="C34CB168"/>
    <w:lvl w:ilvl="0" w:tplc="84A08B8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35C"/>
    <w:rsid w:val="00003F5F"/>
    <w:rsid w:val="0000622D"/>
    <w:rsid w:val="00024D64"/>
    <w:rsid w:val="00034F64"/>
    <w:rsid w:val="00053534"/>
    <w:rsid w:val="00097475"/>
    <w:rsid w:val="000A4CC1"/>
    <w:rsid w:val="000B74E7"/>
    <w:rsid w:val="000D5E77"/>
    <w:rsid w:val="000D7553"/>
    <w:rsid w:val="000F2867"/>
    <w:rsid w:val="000F76EE"/>
    <w:rsid w:val="001227B2"/>
    <w:rsid w:val="001404DB"/>
    <w:rsid w:val="00141B11"/>
    <w:rsid w:val="001454AD"/>
    <w:rsid w:val="001A297A"/>
    <w:rsid w:val="001A50EF"/>
    <w:rsid w:val="001C252A"/>
    <w:rsid w:val="001D166E"/>
    <w:rsid w:val="001F398B"/>
    <w:rsid w:val="002062D7"/>
    <w:rsid w:val="00245D12"/>
    <w:rsid w:val="00253939"/>
    <w:rsid w:val="0025765D"/>
    <w:rsid w:val="002919AD"/>
    <w:rsid w:val="00296409"/>
    <w:rsid w:val="00296986"/>
    <w:rsid w:val="002A5A83"/>
    <w:rsid w:val="002D6C57"/>
    <w:rsid w:val="003009F9"/>
    <w:rsid w:val="00311800"/>
    <w:rsid w:val="00333773"/>
    <w:rsid w:val="00353101"/>
    <w:rsid w:val="00353EC8"/>
    <w:rsid w:val="00361569"/>
    <w:rsid w:val="00395B44"/>
    <w:rsid w:val="003A068A"/>
    <w:rsid w:val="003C5B38"/>
    <w:rsid w:val="003E1452"/>
    <w:rsid w:val="003F32F4"/>
    <w:rsid w:val="00402E44"/>
    <w:rsid w:val="004031AA"/>
    <w:rsid w:val="004138CA"/>
    <w:rsid w:val="00462B40"/>
    <w:rsid w:val="00466E3F"/>
    <w:rsid w:val="00473710"/>
    <w:rsid w:val="004B2354"/>
    <w:rsid w:val="004F223C"/>
    <w:rsid w:val="00502A19"/>
    <w:rsid w:val="005152B7"/>
    <w:rsid w:val="0052470A"/>
    <w:rsid w:val="00526923"/>
    <w:rsid w:val="00544C35"/>
    <w:rsid w:val="00545334"/>
    <w:rsid w:val="00582B40"/>
    <w:rsid w:val="00585F7F"/>
    <w:rsid w:val="005B0E4E"/>
    <w:rsid w:val="005D03F7"/>
    <w:rsid w:val="005E4556"/>
    <w:rsid w:val="005E7C50"/>
    <w:rsid w:val="005F1EBA"/>
    <w:rsid w:val="006006A1"/>
    <w:rsid w:val="006904F1"/>
    <w:rsid w:val="006907C2"/>
    <w:rsid w:val="006B0F94"/>
    <w:rsid w:val="006B3424"/>
    <w:rsid w:val="006E0CCD"/>
    <w:rsid w:val="006E2D82"/>
    <w:rsid w:val="006F447C"/>
    <w:rsid w:val="00700675"/>
    <w:rsid w:val="00723339"/>
    <w:rsid w:val="007311CB"/>
    <w:rsid w:val="00744C52"/>
    <w:rsid w:val="0074624D"/>
    <w:rsid w:val="00747C33"/>
    <w:rsid w:val="00771181"/>
    <w:rsid w:val="00777F6D"/>
    <w:rsid w:val="007A7932"/>
    <w:rsid w:val="007B1573"/>
    <w:rsid w:val="007C7832"/>
    <w:rsid w:val="00816B0A"/>
    <w:rsid w:val="00817458"/>
    <w:rsid w:val="008200A3"/>
    <w:rsid w:val="0082362C"/>
    <w:rsid w:val="0084503A"/>
    <w:rsid w:val="00865B58"/>
    <w:rsid w:val="008716EF"/>
    <w:rsid w:val="008B5435"/>
    <w:rsid w:val="008D4466"/>
    <w:rsid w:val="00902218"/>
    <w:rsid w:val="00902773"/>
    <w:rsid w:val="009134A8"/>
    <w:rsid w:val="00942899"/>
    <w:rsid w:val="00995F0E"/>
    <w:rsid w:val="009C0968"/>
    <w:rsid w:val="009D45CC"/>
    <w:rsid w:val="009E0007"/>
    <w:rsid w:val="00A647E7"/>
    <w:rsid w:val="00A9523A"/>
    <w:rsid w:val="00AB7FF8"/>
    <w:rsid w:val="00AD0693"/>
    <w:rsid w:val="00AD3960"/>
    <w:rsid w:val="00AD41E4"/>
    <w:rsid w:val="00AE06F7"/>
    <w:rsid w:val="00AE2A5A"/>
    <w:rsid w:val="00B1114B"/>
    <w:rsid w:val="00B47503"/>
    <w:rsid w:val="00B8244F"/>
    <w:rsid w:val="00BD0C51"/>
    <w:rsid w:val="00BD142E"/>
    <w:rsid w:val="00BD410F"/>
    <w:rsid w:val="00C13152"/>
    <w:rsid w:val="00C53167"/>
    <w:rsid w:val="00C81F5B"/>
    <w:rsid w:val="00CF6553"/>
    <w:rsid w:val="00D22051"/>
    <w:rsid w:val="00D22EC4"/>
    <w:rsid w:val="00D613D7"/>
    <w:rsid w:val="00D8085D"/>
    <w:rsid w:val="00D808B0"/>
    <w:rsid w:val="00D92FB1"/>
    <w:rsid w:val="00DB7AF1"/>
    <w:rsid w:val="00DC0EA2"/>
    <w:rsid w:val="00E1097F"/>
    <w:rsid w:val="00E1630A"/>
    <w:rsid w:val="00E16698"/>
    <w:rsid w:val="00E3259F"/>
    <w:rsid w:val="00E33F65"/>
    <w:rsid w:val="00E4555D"/>
    <w:rsid w:val="00E5022A"/>
    <w:rsid w:val="00E87434"/>
    <w:rsid w:val="00E92F42"/>
    <w:rsid w:val="00E93F59"/>
    <w:rsid w:val="00EB3D69"/>
    <w:rsid w:val="00EC4B19"/>
    <w:rsid w:val="00EE26BD"/>
    <w:rsid w:val="00EE5922"/>
    <w:rsid w:val="00F11450"/>
    <w:rsid w:val="00F206C9"/>
    <w:rsid w:val="00F4457E"/>
    <w:rsid w:val="00F4780D"/>
    <w:rsid w:val="00F651F8"/>
    <w:rsid w:val="00F678A2"/>
    <w:rsid w:val="00F85DFB"/>
    <w:rsid w:val="00F9200C"/>
    <w:rsid w:val="00FB18E4"/>
    <w:rsid w:val="00FB1ABB"/>
    <w:rsid w:val="00FF035C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E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F0ECE"/>
    <w:rPr>
      <w:color w:val="0000FF"/>
      <w:u w:val="single"/>
    </w:rPr>
  </w:style>
  <w:style w:type="paragraph" w:styleId="a5">
    <w:name w:val="Balloon Text"/>
    <w:basedOn w:val="a"/>
    <w:semiHidden/>
    <w:rsid w:val="001D166E"/>
    <w:rPr>
      <w:rFonts w:ascii="Arial" w:hAnsi="Arial"/>
      <w:sz w:val="18"/>
      <w:szCs w:val="18"/>
    </w:rPr>
  </w:style>
  <w:style w:type="paragraph" w:styleId="a6">
    <w:name w:val="Plain Text"/>
    <w:basedOn w:val="a"/>
    <w:rsid w:val="00DC0EA2"/>
    <w:rPr>
      <w:rFonts w:ascii="細明體" w:eastAsia="細明體" w:hAnsi="Courier New"/>
      <w:szCs w:val="20"/>
    </w:rPr>
  </w:style>
  <w:style w:type="paragraph" w:styleId="a7">
    <w:name w:val="Note Heading"/>
    <w:basedOn w:val="a"/>
    <w:next w:val="a"/>
    <w:rsid w:val="00EC4B19"/>
    <w:pPr>
      <w:jc w:val="center"/>
    </w:pPr>
    <w:rPr>
      <w:rFonts w:ascii="標楷體" w:eastAsia="標楷體" w:hAnsi="標楷體"/>
      <w:spacing w:val="-20"/>
    </w:rPr>
  </w:style>
  <w:style w:type="paragraph" w:styleId="a8">
    <w:name w:val="Closing"/>
    <w:basedOn w:val="a"/>
    <w:rsid w:val="00EC4B19"/>
    <w:pPr>
      <w:ind w:leftChars="1800" w:left="100"/>
    </w:pPr>
    <w:rPr>
      <w:rFonts w:ascii="標楷體" w:eastAsia="標楷體" w:hAnsi="標楷體"/>
      <w:spacing w:val="-20"/>
    </w:rPr>
  </w:style>
  <w:style w:type="paragraph" w:styleId="Web">
    <w:name w:val="Normal (Web)"/>
    <w:basedOn w:val="a"/>
    <w:rsid w:val="00544C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rsid w:val="00D80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D8085D"/>
    <w:rPr>
      <w:kern w:val="2"/>
    </w:rPr>
  </w:style>
  <w:style w:type="paragraph" w:styleId="ab">
    <w:name w:val="footer"/>
    <w:basedOn w:val="a"/>
    <w:link w:val="ac"/>
    <w:rsid w:val="00D80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D8085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5C21-7EA4-4982-B947-7D551A94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908</Words>
  <Characters>292</Characters>
  <Application>Microsoft Office Word</Application>
  <DocSecurity>0</DocSecurity>
  <Lines>2</Lines>
  <Paragraphs>2</Paragraphs>
  <ScaleCrop>false</ScaleCrop>
  <Company>whsh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國立臺中文華高級中學九十四學年度多元入學招生一覽表</dc:title>
  <dc:subject/>
  <dc:creator>exam</dc:creator>
  <cp:keywords/>
  <dc:description/>
  <cp:lastModifiedBy>Winiori</cp:lastModifiedBy>
  <cp:revision>2</cp:revision>
  <cp:lastPrinted>2011-02-18T03:35:00Z</cp:lastPrinted>
  <dcterms:created xsi:type="dcterms:W3CDTF">2011-05-23T02:35:00Z</dcterms:created>
  <dcterms:modified xsi:type="dcterms:W3CDTF">2011-05-23T02:35:00Z</dcterms:modified>
</cp:coreProperties>
</file>