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0F3D92">
      <w:pPr>
        <w:snapToGrid w:val="0"/>
        <w:spacing w:line="440" w:lineRule="exact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543A6F" w:rsidP="000F3D92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101.02.17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0F3D92" w:rsidRDefault="000F3D92" w:rsidP="000F3D92">
      <w:pPr>
        <w:snapToGrid w:val="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BA5CF6" w:rsidRDefault="001560E9" w:rsidP="00A05BEA">
      <w:pPr>
        <w:pStyle w:val="a7"/>
        <w:numPr>
          <w:ilvl w:val="0"/>
          <w:numId w:val="1"/>
        </w:numPr>
        <w:snapToGrid w:val="0"/>
        <w:spacing w:line="300" w:lineRule="atLeast"/>
        <w:ind w:leftChars="0" w:left="482" w:hanging="482"/>
        <w:rPr>
          <w:rFonts w:ascii="文鼎粗鋼筆行楷" w:eastAsia="文鼎粗鋼筆行楷" w:hAnsi="標楷體"/>
          <w:bCs/>
          <w:sz w:val="26"/>
          <w:szCs w:val="26"/>
        </w:rPr>
      </w:pPr>
      <w:r w:rsidRPr="007A0122">
        <w:rPr>
          <w:rFonts w:ascii="文鼎粗鋼筆行楷" w:eastAsia="文鼎粗鋼筆行楷" w:hAnsi="標楷體" w:hint="eastAsia"/>
          <w:bCs/>
          <w:sz w:val="26"/>
          <w:szCs w:val="26"/>
        </w:rPr>
        <w:t>預計於</w:t>
      </w:r>
      <w:r>
        <w:rPr>
          <w:rFonts w:ascii="文鼎粗鋼筆行楷" w:eastAsia="文鼎粗鋼筆行楷" w:hAnsi="標楷體" w:hint="eastAsia"/>
          <w:bCs/>
          <w:sz w:val="26"/>
          <w:szCs w:val="26"/>
        </w:rPr>
        <w:t>2/20-3/2</w:t>
      </w:r>
      <w:r w:rsidRPr="007A0122">
        <w:rPr>
          <w:rFonts w:ascii="文鼎粗鋼筆行楷" w:eastAsia="文鼎粗鋼筆行楷" w:hAnsi="標楷體" w:hint="eastAsia"/>
          <w:bCs/>
          <w:sz w:val="26"/>
          <w:szCs w:val="26"/>
        </w:rPr>
        <w:t>生涯規劃課，實施「</w:t>
      </w:r>
      <w:r w:rsidRPr="00FF0A22">
        <w:rPr>
          <w:rFonts w:ascii="文鼎粗鋼筆行楷" w:eastAsia="文鼎粗鋼筆行楷" w:hAnsi="標楷體" w:hint="eastAsia"/>
          <w:b/>
          <w:bCs/>
          <w:sz w:val="26"/>
          <w:szCs w:val="26"/>
        </w:rPr>
        <w:t>新編多元性向測驗&amp;興趣量表</w:t>
      </w:r>
      <w:r w:rsidRPr="007A0122">
        <w:rPr>
          <w:rFonts w:ascii="文鼎粗鋼筆行楷" w:eastAsia="文鼎粗鋼筆行楷" w:hAnsi="標楷體" w:hint="eastAsia"/>
          <w:bCs/>
          <w:sz w:val="26"/>
          <w:szCs w:val="26"/>
        </w:rPr>
        <w:t>」</w:t>
      </w:r>
      <w:r w:rsidR="00A05BEA">
        <w:rPr>
          <w:rFonts w:ascii="文鼎粗鋼筆行楷" w:eastAsia="文鼎粗鋼筆行楷" w:hAnsi="標楷體" w:hint="eastAsia"/>
          <w:bCs/>
          <w:sz w:val="26"/>
          <w:szCs w:val="26"/>
        </w:rPr>
        <w:t>，</w:t>
      </w:r>
      <w:r w:rsidRPr="001560E9">
        <w:rPr>
          <w:rFonts w:ascii="文鼎粗鋼筆行楷" w:eastAsia="文鼎粗鋼筆行楷" w:hAnsi="標楷體" w:hint="eastAsia"/>
          <w:bCs/>
          <w:sz w:val="26"/>
          <w:szCs w:val="26"/>
        </w:rPr>
        <w:t>請</w:t>
      </w:r>
      <w:r w:rsidRPr="00FF0A22">
        <w:rPr>
          <w:rFonts w:ascii="文鼎粗鋼筆行楷" w:eastAsia="文鼎粗鋼筆行楷" w:hAnsi="標楷體" w:hint="eastAsia"/>
          <w:bCs/>
          <w:sz w:val="26"/>
          <w:szCs w:val="26"/>
        </w:rPr>
        <w:t>班上同學</w:t>
      </w:r>
      <w:r w:rsidRPr="001560E9">
        <w:rPr>
          <w:rFonts w:ascii="文鼎粗鋼筆行楷" w:eastAsia="文鼎粗鋼筆行楷" w:hAnsi="標楷體" w:hint="eastAsia"/>
          <w:bCs/>
          <w:sz w:val="26"/>
          <w:szCs w:val="26"/>
        </w:rPr>
        <w:t>記得</w:t>
      </w:r>
      <w:r w:rsidRPr="007A0122">
        <w:rPr>
          <w:rFonts w:ascii="文鼎粗鋼筆行楷" w:eastAsia="文鼎粗鋼筆行楷" w:hAnsi="標楷體" w:hint="eastAsia"/>
          <w:bCs/>
          <w:sz w:val="26"/>
          <w:szCs w:val="26"/>
        </w:rPr>
        <w:t>攜帶</w:t>
      </w:r>
      <w:r w:rsidRPr="00C95A53">
        <w:rPr>
          <w:rFonts w:ascii="文鼎粗鋼筆行楷" w:eastAsia="文鼎粗鋼筆行楷" w:hAnsi="標楷體" w:hint="eastAsia"/>
          <w:b/>
          <w:bCs/>
          <w:sz w:val="26"/>
          <w:szCs w:val="26"/>
          <w:bdr w:val="single" w:sz="4" w:space="0" w:color="auto"/>
        </w:rPr>
        <w:t>2B鉛筆與橡皮擦</w:t>
      </w:r>
      <w:r w:rsidRPr="007A0122">
        <w:rPr>
          <w:rFonts w:ascii="文鼎粗鋼筆行楷" w:eastAsia="文鼎粗鋼筆行楷" w:hAnsi="標楷體" w:hint="eastAsia"/>
          <w:bCs/>
          <w:sz w:val="26"/>
          <w:szCs w:val="26"/>
        </w:rPr>
        <w:t>！</w:t>
      </w:r>
    </w:p>
    <w:p w:rsidR="00BA5CF6" w:rsidRPr="00BA5CF6" w:rsidRDefault="00B75681" w:rsidP="00A05BEA">
      <w:pPr>
        <w:pStyle w:val="a7"/>
        <w:numPr>
          <w:ilvl w:val="0"/>
          <w:numId w:val="1"/>
        </w:numPr>
        <w:snapToGrid w:val="0"/>
        <w:spacing w:line="300" w:lineRule="atLeast"/>
        <w:ind w:leftChars="0" w:left="482" w:hanging="482"/>
        <w:rPr>
          <w:rFonts w:ascii="文鼎粗鋼筆行楷" w:eastAsia="文鼎粗鋼筆行楷"/>
          <w:bCs/>
          <w:sz w:val="28"/>
          <w:szCs w:val="28"/>
        </w:rPr>
      </w:pPr>
      <w:r>
        <w:rPr>
          <w:rFonts w:ascii="文鼎粗鋼筆行楷" w:eastAsia="文鼎粗鋼筆行楷" w:hint="eastAsia"/>
          <w:bCs/>
          <w:sz w:val="28"/>
          <w:szCs w:val="28"/>
        </w:rPr>
        <w:t>下</w:t>
      </w:r>
      <w:proofErr w:type="gramStart"/>
      <w:r w:rsidRPr="00B75681">
        <w:rPr>
          <w:rFonts w:ascii="文鼎粗鋼筆行楷" w:eastAsia="文鼎粗鋼筆行楷" w:hint="eastAsia"/>
          <w:bCs/>
          <w:sz w:val="28"/>
          <w:szCs w:val="28"/>
        </w:rPr>
        <w:t>週</w:t>
      </w:r>
      <w:proofErr w:type="gramEnd"/>
      <w:r w:rsidR="00BA5CF6" w:rsidRPr="00BA5CF6">
        <w:rPr>
          <w:rFonts w:ascii="文鼎粗鋼筆行楷" w:eastAsia="文鼎粗鋼筆行楷" w:hint="eastAsia"/>
          <w:bCs/>
          <w:sz w:val="28"/>
          <w:szCs w:val="28"/>
        </w:rPr>
        <w:t>大學校系宣導講座如下，時間</w:t>
      </w:r>
      <w:r w:rsidR="00A05BEA" w:rsidRPr="00A05BEA">
        <w:rPr>
          <w:rFonts w:ascii="文鼎粗鋼筆行楷" w:eastAsia="文鼎粗鋼筆行楷" w:hint="eastAsia"/>
          <w:bCs/>
          <w:sz w:val="28"/>
          <w:szCs w:val="28"/>
        </w:rPr>
        <w:t>為</w:t>
      </w:r>
      <w:r w:rsidR="00BA5CF6" w:rsidRPr="00BA5CF6">
        <w:rPr>
          <w:rFonts w:ascii="文鼎粗鋼筆行楷" w:eastAsia="文鼎粗鋼筆行楷" w:hint="eastAsia"/>
          <w:bCs/>
          <w:sz w:val="28"/>
          <w:szCs w:val="28"/>
        </w:rPr>
        <w:t>每日中午12:10~13:00</w:t>
      </w:r>
      <w:r w:rsidR="00BA5CF6">
        <w:rPr>
          <w:rFonts w:ascii="文鼎粗鋼筆行楷" w:eastAsia="文鼎粗鋼筆行楷" w:hint="eastAsia"/>
          <w:bCs/>
          <w:sz w:val="28"/>
          <w:szCs w:val="28"/>
        </w:rPr>
        <w:t>，</w:t>
      </w:r>
      <w:r w:rsidR="00BA5CF6" w:rsidRPr="00BA5CF6">
        <w:rPr>
          <w:rFonts w:ascii="文鼎粗鋼筆行楷" w:eastAsia="文鼎粗鋼筆行楷" w:hint="eastAsia"/>
          <w:bCs/>
          <w:sz w:val="28"/>
          <w:szCs w:val="28"/>
        </w:rPr>
        <w:t>請同學準時參加</w:t>
      </w:r>
      <w:r w:rsidR="00BA5CF6">
        <w:rPr>
          <w:rFonts w:ascii="文鼎粗鋼筆行楷" w:eastAsia="文鼎粗鋼筆行楷" w:hint="eastAsia"/>
          <w:bCs/>
          <w:sz w:val="28"/>
          <w:szCs w:val="28"/>
        </w:rPr>
        <w:t>。</w:t>
      </w:r>
    </w:p>
    <w:tbl>
      <w:tblPr>
        <w:tblStyle w:val="aa"/>
        <w:tblW w:w="0" w:type="auto"/>
        <w:tblInd w:w="6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/>
      </w:tblPr>
      <w:tblGrid>
        <w:gridCol w:w="2127"/>
        <w:gridCol w:w="3786"/>
        <w:gridCol w:w="2734"/>
      </w:tblGrid>
      <w:tr w:rsidR="00BA5CF6" w:rsidRPr="00DE75BE" w:rsidTr="00BA5CF6">
        <w:trPr>
          <w:trHeight w:val="227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/>
                <w:sz w:val="22"/>
                <w:szCs w:val="24"/>
              </w:rPr>
              <w:t>日期</w:t>
            </w:r>
          </w:p>
        </w:tc>
        <w:tc>
          <w:tcPr>
            <w:tcW w:w="3786" w:type="dxa"/>
            <w:tcBorders>
              <w:bottom w:val="doub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/>
                <w:sz w:val="22"/>
                <w:szCs w:val="24"/>
              </w:rPr>
              <w:t>大學校系</w:t>
            </w:r>
          </w:p>
        </w:tc>
        <w:tc>
          <w:tcPr>
            <w:tcW w:w="2734" w:type="dxa"/>
            <w:tcBorders>
              <w:bottom w:val="doub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 w:hint="eastAsia"/>
                <w:sz w:val="22"/>
                <w:szCs w:val="24"/>
              </w:rPr>
              <w:t>學群</w:t>
            </w:r>
          </w:p>
        </w:tc>
      </w:tr>
      <w:tr w:rsidR="00BA5CF6" w:rsidRPr="00DE75BE" w:rsidTr="00BA5CF6">
        <w:trPr>
          <w:trHeight w:val="227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Arial" w:cs="Arial"/>
                <w:sz w:val="22"/>
                <w:szCs w:val="24"/>
              </w:rPr>
              <w:t>101.2.20</w:t>
            </w:r>
            <w:r w:rsidRPr="00A05BEA">
              <w:rPr>
                <w:rFonts w:ascii="Arial" w:eastAsia="標楷體" w:hAnsi="Arial" w:cs="Arial" w:hint="eastAsia"/>
                <w:sz w:val="22"/>
                <w:szCs w:val="24"/>
              </w:rPr>
              <w:t>（一）</w:t>
            </w:r>
          </w:p>
        </w:tc>
        <w:tc>
          <w:tcPr>
            <w:tcW w:w="3786" w:type="dxa"/>
            <w:tcBorders>
              <w:bottom w:val="doub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/>
                <w:sz w:val="22"/>
                <w:szCs w:val="24"/>
              </w:rPr>
              <w:t>成功大學材料系</w:t>
            </w:r>
          </w:p>
        </w:tc>
        <w:tc>
          <w:tcPr>
            <w:tcW w:w="2734" w:type="dxa"/>
            <w:tcBorders>
              <w:bottom w:val="doub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 w:hint="eastAsia"/>
                <w:sz w:val="22"/>
                <w:szCs w:val="24"/>
              </w:rPr>
              <w:t>工程學群</w:t>
            </w:r>
          </w:p>
        </w:tc>
      </w:tr>
      <w:tr w:rsidR="00BA5CF6" w:rsidRPr="00DE75BE" w:rsidTr="00BA5CF6">
        <w:trPr>
          <w:trHeight w:val="227"/>
        </w:trPr>
        <w:tc>
          <w:tcPr>
            <w:tcW w:w="2127" w:type="dxa"/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Arial" w:cs="Arial"/>
                <w:sz w:val="22"/>
                <w:szCs w:val="24"/>
              </w:rPr>
              <w:t>101.2.21</w:t>
            </w:r>
            <w:r w:rsidRPr="00A05BEA">
              <w:rPr>
                <w:rFonts w:ascii="Arial" w:eastAsia="標楷體" w:hAnsi="Arial" w:cs="Arial" w:hint="eastAsia"/>
                <w:sz w:val="22"/>
                <w:szCs w:val="24"/>
              </w:rPr>
              <w:t>（二）</w:t>
            </w:r>
          </w:p>
        </w:tc>
        <w:tc>
          <w:tcPr>
            <w:tcW w:w="3786" w:type="dxa"/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/>
                <w:sz w:val="22"/>
                <w:szCs w:val="24"/>
              </w:rPr>
              <w:t>台北大學法律系</w:t>
            </w:r>
          </w:p>
        </w:tc>
        <w:tc>
          <w:tcPr>
            <w:tcW w:w="2734" w:type="dxa"/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 w:hint="eastAsia"/>
                <w:sz w:val="22"/>
                <w:szCs w:val="24"/>
              </w:rPr>
              <w:t>法政學群</w:t>
            </w:r>
          </w:p>
        </w:tc>
      </w:tr>
      <w:tr w:rsidR="00BA5CF6" w:rsidRPr="00DE75BE" w:rsidTr="00BA5CF6">
        <w:trPr>
          <w:trHeight w:val="227"/>
        </w:trPr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Arial" w:cs="Arial" w:hint="eastAsia"/>
                <w:sz w:val="22"/>
                <w:szCs w:val="24"/>
              </w:rPr>
              <w:t>101.2.22</w:t>
            </w:r>
            <w:r w:rsidRPr="00A05BEA">
              <w:rPr>
                <w:rFonts w:ascii="Arial" w:eastAsia="標楷體" w:hAnsi="Arial" w:cs="Arial" w:hint="eastAsia"/>
                <w:sz w:val="22"/>
                <w:szCs w:val="24"/>
              </w:rPr>
              <w:t>（三）</w:t>
            </w:r>
          </w:p>
        </w:tc>
        <w:tc>
          <w:tcPr>
            <w:tcW w:w="37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標楷體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 w:hint="eastAsia"/>
                <w:sz w:val="22"/>
                <w:szCs w:val="24"/>
              </w:rPr>
              <w:t>前進大陸高校座談會</w:t>
            </w:r>
          </w:p>
        </w:tc>
        <w:tc>
          <w:tcPr>
            <w:tcW w:w="27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標楷體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 w:hint="eastAsia"/>
                <w:sz w:val="22"/>
                <w:szCs w:val="24"/>
              </w:rPr>
              <w:t>大陸校系</w:t>
            </w:r>
          </w:p>
        </w:tc>
      </w:tr>
      <w:tr w:rsidR="00BA5CF6" w:rsidTr="00BA5CF6">
        <w:trPr>
          <w:trHeight w:val="227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A05BEA">
              <w:rPr>
                <w:rFonts w:ascii="Arial" w:eastAsia="標楷體" w:hAnsi="Arial" w:cs="Arial" w:hint="eastAsia"/>
                <w:sz w:val="22"/>
                <w:szCs w:val="24"/>
              </w:rPr>
              <w:t>101.2.23</w:t>
            </w:r>
            <w:r w:rsidRPr="00A05BEA">
              <w:rPr>
                <w:rFonts w:ascii="Arial" w:eastAsia="標楷體" w:hAnsi="Arial" w:cs="Arial" w:hint="eastAsia"/>
                <w:sz w:val="22"/>
                <w:szCs w:val="24"/>
              </w:rPr>
              <w:t>（四）</w:t>
            </w:r>
          </w:p>
        </w:tc>
        <w:tc>
          <w:tcPr>
            <w:tcW w:w="3786" w:type="dxa"/>
            <w:tcBorders>
              <w:top w:val="doub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標楷體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 w:hint="eastAsia"/>
                <w:sz w:val="22"/>
                <w:szCs w:val="24"/>
              </w:rPr>
              <w:t>淡江大學企管系</w:t>
            </w:r>
          </w:p>
        </w:tc>
        <w:tc>
          <w:tcPr>
            <w:tcW w:w="2734" w:type="dxa"/>
            <w:tcBorders>
              <w:top w:val="double" w:sz="4" w:space="0" w:color="auto"/>
            </w:tcBorders>
            <w:vAlign w:val="center"/>
          </w:tcPr>
          <w:p w:rsidR="00BA5CF6" w:rsidRPr="00A05BEA" w:rsidRDefault="00BA5CF6" w:rsidP="00A05BEA">
            <w:pPr>
              <w:spacing w:line="280" w:lineRule="exact"/>
              <w:jc w:val="center"/>
              <w:rPr>
                <w:rFonts w:ascii="Arial" w:eastAsia="標楷體" w:hAnsi="標楷體" w:cs="Arial"/>
                <w:sz w:val="22"/>
                <w:szCs w:val="24"/>
              </w:rPr>
            </w:pPr>
            <w:r w:rsidRPr="00A05BEA">
              <w:rPr>
                <w:rFonts w:ascii="Arial" w:eastAsia="標楷體" w:hAnsi="標楷體" w:cs="Arial" w:hint="eastAsia"/>
                <w:sz w:val="22"/>
                <w:szCs w:val="24"/>
              </w:rPr>
              <w:t>管理學群</w:t>
            </w:r>
          </w:p>
        </w:tc>
      </w:tr>
    </w:tbl>
    <w:p w:rsidR="00BA73D5" w:rsidRPr="00BA5CF6" w:rsidRDefault="00BA73D5" w:rsidP="00A05BEA">
      <w:pPr>
        <w:pStyle w:val="a7"/>
        <w:numPr>
          <w:ilvl w:val="0"/>
          <w:numId w:val="1"/>
        </w:numPr>
        <w:snapToGrid w:val="0"/>
        <w:spacing w:line="300" w:lineRule="atLeast"/>
        <w:ind w:leftChars="0" w:left="482" w:hanging="482"/>
        <w:rPr>
          <w:rFonts w:ascii="文鼎粗鋼筆行楷" w:eastAsia="文鼎粗鋼筆行楷" w:hAnsi="標楷體"/>
          <w:bCs/>
          <w:sz w:val="26"/>
          <w:szCs w:val="26"/>
        </w:rPr>
      </w:pPr>
      <w:r w:rsidRPr="00AB0A3C">
        <w:rPr>
          <w:rFonts w:ascii="文鼎粗鋼筆行楷" w:eastAsia="文鼎粗鋼筆行楷" w:hint="eastAsia"/>
          <w:bCs/>
          <w:sz w:val="28"/>
          <w:szCs w:val="28"/>
          <w:shd w:val="pct15" w:color="auto" w:fill="FFFFFF"/>
        </w:rPr>
        <w:t>認輔活動&amp;同儕輔導-微笑天使</w:t>
      </w:r>
      <w:r w:rsidRPr="00BA5CF6">
        <w:rPr>
          <w:rFonts w:ascii="文鼎粗鋼筆行楷" w:eastAsia="文鼎粗鋼筆行楷" w:hint="eastAsia"/>
          <w:bCs/>
          <w:sz w:val="28"/>
          <w:szCs w:val="28"/>
        </w:rPr>
        <w:t>開跑</w:t>
      </w:r>
      <w:proofErr w:type="gramStart"/>
      <w:r w:rsidRPr="00BA5CF6">
        <w:rPr>
          <w:rFonts w:ascii="文鼎粗鋼筆行楷" w:eastAsia="文鼎粗鋼筆行楷" w:hint="eastAsia"/>
          <w:bCs/>
          <w:sz w:val="28"/>
          <w:szCs w:val="28"/>
        </w:rPr>
        <w:t>囉</w:t>
      </w:r>
      <w:proofErr w:type="gramEnd"/>
      <w:r w:rsidRPr="00BA5CF6">
        <w:rPr>
          <w:rFonts w:ascii="文鼎粗鋼筆行楷" w:eastAsia="文鼎粗鋼筆行楷" w:hint="eastAsia"/>
          <w:bCs/>
          <w:sz w:val="28"/>
          <w:szCs w:val="28"/>
        </w:rPr>
        <w:t>！請有意願參加的同學，繳交報名表至輔導室。</w:t>
      </w:r>
    </w:p>
    <w:p w:rsidR="00AB0A3C" w:rsidRPr="00AB0A3C" w:rsidRDefault="00D87972" w:rsidP="00B75681">
      <w:pPr>
        <w:pStyle w:val="a7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rPr>
          <w:rFonts w:ascii="文鼎粗鋼筆行楷" w:eastAsia="文鼎粗鋼筆行楷" w:hAnsi="標楷體"/>
          <w:bCs/>
          <w:sz w:val="26"/>
          <w:szCs w:val="26"/>
        </w:rPr>
      </w:pPr>
      <w:r>
        <w:rPr>
          <w:rFonts w:ascii="文鼎粗鋼筆行楷" w:eastAsia="文鼎粗鋼筆行楷" w:hAnsi="標楷體"/>
          <w:bCs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1" type="#_x0000_t176" style="position:absolute;left:0;text-align:left;margin-left:154pt;margin-top:39.9pt;width:271.3pt;height:24.3pt;z-index:251660288" filled="f" fillcolor="white [3201]" strokecolor="#f79646 [3209]" strokeweight="5pt">
            <v:stroke linestyle="thickThin"/>
            <v:shadow color="#868686"/>
          </v:shape>
        </w:pict>
      </w:r>
      <w:r w:rsidR="00AB0A3C" w:rsidRPr="00AB0A3C">
        <w:rPr>
          <w:rFonts w:ascii="文鼎粗鋼筆行楷" w:eastAsia="文鼎粗鋼筆行楷" w:hAnsi="標楷體"/>
          <w:bCs/>
          <w:sz w:val="26"/>
          <w:szCs w:val="26"/>
        </w:rPr>
        <w:t>3月「</w:t>
      </w:r>
      <w:r w:rsidR="00AB0A3C" w:rsidRPr="00AB0A3C">
        <w:rPr>
          <w:rFonts w:ascii="文鼎粗鋼筆行楷" w:eastAsia="文鼎粗鋼筆行楷" w:hAnsi="標楷體"/>
          <w:bCs/>
          <w:sz w:val="26"/>
          <w:szCs w:val="26"/>
          <w:shd w:val="pct15" w:color="auto" w:fill="FFFFFF"/>
        </w:rPr>
        <w:t>2012臺大杜鵑花節</w:t>
      </w:r>
      <w:r w:rsidR="00AB0A3C" w:rsidRPr="00AB0A3C">
        <w:rPr>
          <w:rFonts w:ascii="文鼎粗鋼筆行楷" w:eastAsia="文鼎粗鋼筆行楷" w:hAnsi="標楷體"/>
          <w:bCs/>
          <w:sz w:val="26"/>
          <w:szCs w:val="26"/>
        </w:rPr>
        <w:t>」活動，歡迎師生及</w:t>
      </w:r>
      <w:r w:rsidR="00AB0A3C" w:rsidRPr="00B75681">
        <w:rPr>
          <w:rFonts w:ascii="文鼎粗鋼筆行楷" w:eastAsia="文鼎粗鋼筆行楷"/>
          <w:bCs/>
          <w:sz w:val="28"/>
          <w:szCs w:val="28"/>
        </w:rPr>
        <w:t>家長</w:t>
      </w:r>
      <w:r w:rsidR="00B75681" w:rsidRPr="00B75681">
        <w:rPr>
          <w:rFonts w:ascii="文鼎粗鋼筆行楷" w:eastAsia="文鼎粗鋼筆行楷" w:hint="eastAsia"/>
          <w:bCs/>
          <w:sz w:val="28"/>
          <w:szCs w:val="28"/>
        </w:rPr>
        <w:t>自行</w:t>
      </w:r>
      <w:r w:rsidR="00AB0A3C" w:rsidRPr="00B75681">
        <w:rPr>
          <w:rFonts w:ascii="文鼎粗鋼筆行楷" w:eastAsia="文鼎粗鋼筆行楷"/>
          <w:bCs/>
          <w:sz w:val="28"/>
          <w:szCs w:val="28"/>
        </w:rPr>
        <w:t>參</w:t>
      </w:r>
      <w:r w:rsidR="00AB0A3C" w:rsidRPr="00AB0A3C">
        <w:rPr>
          <w:rFonts w:ascii="文鼎粗鋼筆行楷" w:eastAsia="文鼎粗鋼筆行楷" w:hAnsi="標楷體"/>
          <w:bCs/>
          <w:sz w:val="26"/>
          <w:szCs w:val="26"/>
        </w:rPr>
        <w:t>訪</w:t>
      </w:r>
      <w:r w:rsidR="00AB0A3C">
        <w:rPr>
          <w:rFonts w:ascii="文鼎粗鋼筆行楷" w:eastAsia="文鼎粗鋼筆行楷" w:hAnsi="標楷體" w:hint="eastAsia"/>
          <w:bCs/>
          <w:sz w:val="26"/>
          <w:szCs w:val="26"/>
        </w:rPr>
        <w:t>，詳情</w:t>
      </w:r>
      <w:r w:rsidR="00AB0A3C" w:rsidRPr="00AB0A3C">
        <w:rPr>
          <w:rFonts w:ascii="文鼎粗鋼筆行楷" w:eastAsia="文鼎粗鋼筆行楷" w:hAnsi="標楷體" w:hint="eastAsia"/>
          <w:bCs/>
          <w:sz w:val="26"/>
          <w:szCs w:val="26"/>
        </w:rPr>
        <w:t>請進入學校</w:t>
      </w:r>
      <w:r w:rsidR="00AB0A3C" w:rsidRPr="007D4108">
        <w:rPr>
          <w:rFonts w:ascii="文鼎粗鋼筆行楷" w:eastAsia="文鼎粗鋼筆行楷" w:hint="eastAsia"/>
          <w:bCs/>
          <w:sz w:val="26"/>
          <w:szCs w:val="26"/>
        </w:rPr>
        <w:t>首頁後</w:t>
      </w:r>
      <w:r w:rsidR="00AB0A3C" w:rsidRPr="00B90ED8">
        <w:rPr>
          <w:rFonts w:ascii="標楷體" w:eastAsia="標楷體" w:hAnsi="標楷體" w:hint="eastAsia"/>
          <w:sz w:val="28"/>
        </w:rPr>
        <w:t>，</w:t>
      </w:r>
      <w:r w:rsidR="00AB0A3C" w:rsidRPr="00815E76">
        <w:rPr>
          <w:rFonts w:ascii="文鼎粗鋼筆行楷" w:eastAsia="文鼎粗鋼筆行楷" w:hint="eastAsia"/>
          <w:bCs/>
          <w:sz w:val="26"/>
          <w:szCs w:val="26"/>
        </w:rPr>
        <w:t>點選</w:t>
      </w:r>
      <w:r w:rsidR="00AB0A3C" w:rsidRPr="000F6CF1">
        <w:rPr>
          <w:rFonts w:ascii="文鼎粗鋼筆行楷" w:eastAsia="文鼎粗鋼筆行楷" w:hint="eastAsia"/>
          <w:b/>
          <w:bCs/>
          <w:sz w:val="26"/>
          <w:szCs w:val="26"/>
          <w:u w:val="thick"/>
        </w:rPr>
        <w:t>「</w:t>
      </w:r>
      <w:r w:rsidR="00AB0A3C" w:rsidRPr="00AB0A3C">
        <w:rPr>
          <w:rFonts w:ascii="文鼎粗鋼筆行楷" w:eastAsia="文鼎粗鋼筆行楷" w:hint="eastAsia"/>
          <w:b/>
          <w:bCs/>
          <w:sz w:val="26"/>
          <w:szCs w:val="26"/>
          <w:u w:val="thick"/>
        </w:rPr>
        <w:t>最新消息</w:t>
      </w:r>
      <w:r w:rsidR="00AB0A3C" w:rsidRPr="00796959">
        <w:rPr>
          <w:rFonts w:ascii="文鼎粗鋼筆行楷" w:eastAsia="文鼎粗鋼筆行楷" w:hint="eastAsia"/>
          <w:b/>
          <w:bCs/>
          <w:sz w:val="26"/>
          <w:szCs w:val="26"/>
          <w:u w:val="thick"/>
        </w:rPr>
        <w:t>-&gt;(</w:t>
      </w:r>
      <w:proofErr w:type="gramStart"/>
      <w:r w:rsidR="00AB0A3C" w:rsidRPr="00796959">
        <w:rPr>
          <w:rFonts w:ascii="文鼎粗鋼筆行楷" w:eastAsia="文鼎粗鋼筆行楷" w:hint="eastAsia"/>
          <w:b/>
          <w:bCs/>
          <w:sz w:val="26"/>
          <w:szCs w:val="26"/>
          <w:u w:val="thick"/>
        </w:rPr>
        <w:t>左側)</w:t>
      </w:r>
      <w:proofErr w:type="gramEnd"/>
      <w:r w:rsidR="00AB0A3C" w:rsidRPr="00796959">
        <w:rPr>
          <w:rFonts w:ascii="文鼎粗鋼筆行楷" w:eastAsia="文鼎粗鋼筆行楷" w:hint="eastAsia"/>
          <w:b/>
          <w:bCs/>
          <w:sz w:val="26"/>
          <w:szCs w:val="26"/>
          <w:u w:val="thick"/>
        </w:rPr>
        <w:t>輔導工作委員會</w:t>
      </w:r>
      <w:r w:rsidR="00AB0A3C">
        <w:rPr>
          <w:rFonts w:ascii="文鼎粗鋼筆行楷" w:eastAsia="文鼎粗鋼筆行楷" w:hint="eastAsia"/>
          <w:bCs/>
          <w:sz w:val="26"/>
          <w:szCs w:val="26"/>
        </w:rPr>
        <w:t>」。</w:t>
      </w:r>
    </w:p>
    <w:p w:rsidR="00543A6F" w:rsidRDefault="000F3D92" w:rsidP="00B75681">
      <w:pPr>
        <w:tabs>
          <w:tab w:val="left" w:pos="3332"/>
        </w:tabs>
        <w:snapToGrid w:val="0"/>
        <w:spacing w:afterLines="30"/>
        <w:rPr>
          <w:rFonts w:ascii="標楷體" w:eastAsia="標楷體"/>
          <w:sz w:val="28"/>
        </w:rPr>
      </w:pPr>
      <w:r w:rsidRPr="00DF7516">
        <w:rPr>
          <w:rFonts w:ascii="王漢宗綜藝體繁" w:eastAsia="王漢宗綜藝體繁" w:hint="eastAsia"/>
          <w:sz w:val="32"/>
          <w:szCs w:val="32"/>
        </w:rPr>
        <w:t>心靈廣場</w:t>
      </w:r>
      <w:r w:rsidR="008721D5">
        <w:rPr>
          <w:rFonts w:ascii="王漢宗綜藝體繁" w:eastAsia="王漢宗綜藝體繁" w:hint="eastAsia"/>
          <w:sz w:val="32"/>
          <w:szCs w:val="32"/>
        </w:rPr>
        <w:t>：</w:t>
      </w:r>
      <w:r w:rsidR="00BA73D5" w:rsidRPr="00F8110F">
        <w:rPr>
          <w:rFonts w:ascii="文鼎粗鋼筆行楷" w:eastAsia="文鼎粗鋼筆行楷"/>
          <w:bCs/>
          <w:i/>
          <w:sz w:val="28"/>
          <w:szCs w:val="28"/>
        </w:rPr>
        <w:t xml:space="preserve"> </w:t>
      </w:r>
      <w:r w:rsidR="0034205A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 w:rsidR="0034205A" w:rsidRPr="00BA73D5">
        <w:rPr>
          <w:rFonts w:ascii="華康海報體W9" w:eastAsia="華康海報體W9" w:hAnsi="細明體" w:cs="細明體" w:hint="eastAsia"/>
          <w:b/>
          <w:sz w:val="28"/>
          <w:szCs w:val="28"/>
        </w:rPr>
        <w:t xml:space="preserve"> </w:t>
      </w:r>
      <w:bookmarkStart w:id="0" w:name="02"/>
      <w:bookmarkEnd w:id="0"/>
      <w:r w:rsidR="00543A6F">
        <w:rPr>
          <w:rFonts w:ascii="華康海報體W9" w:eastAsia="華康海報體W9" w:hAnsi="細明體" w:cs="細明體"/>
          <w:b/>
          <w:sz w:val="28"/>
          <w:szCs w:val="28"/>
        </w:rPr>
        <w:tab/>
      </w:r>
      <w:r w:rsidR="00AC0027" w:rsidRPr="00AC0027">
        <w:rPr>
          <w:rFonts w:ascii="華康海報體W9" w:eastAsia="華康海報體W9" w:hAnsi="細明體" w:cs="細明體" w:hint="eastAsia"/>
          <w:b/>
          <w:sz w:val="28"/>
          <w:szCs w:val="28"/>
        </w:rPr>
        <w:t>富比</w:t>
      </w:r>
      <w:proofErr w:type="gramStart"/>
      <w:r w:rsidR="00AC0027" w:rsidRPr="00AC0027">
        <w:rPr>
          <w:rFonts w:ascii="華康海報體W9" w:eastAsia="華康海報體W9" w:hAnsi="細明體" w:cs="細明體" w:hint="eastAsia"/>
          <w:b/>
          <w:sz w:val="28"/>
          <w:szCs w:val="28"/>
        </w:rPr>
        <w:t>世</w:t>
      </w:r>
      <w:proofErr w:type="gramEnd"/>
      <w:r w:rsidR="00AC0027" w:rsidRPr="00AC0027">
        <w:rPr>
          <w:rFonts w:ascii="華康海報體W9" w:eastAsia="華康海報體W9" w:hAnsi="細明體" w:cs="細明體" w:hint="eastAsia"/>
          <w:b/>
          <w:sz w:val="28"/>
          <w:szCs w:val="28"/>
        </w:rPr>
        <w:t>網推崇…林書豪教我們的10件事</w:t>
      </w:r>
    </w:p>
    <w:p w:rsidR="00AC0027" w:rsidRPr="00882572" w:rsidRDefault="00AC0027" w:rsidP="00B75681">
      <w:pPr>
        <w:pStyle w:val="first"/>
        <w:spacing w:before="0" w:beforeAutospacing="0" w:afterLines="10" w:afterAutospacing="0" w:line="340" w:lineRule="exact"/>
        <w:ind w:firstLine="480"/>
        <w:jc w:val="righ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〔自由時報記者陳筱琳／綜合報導〕</w:t>
      </w:r>
    </w:p>
    <w:p w:rsidR="00AC0027" w:rsidRPr="00882572" w:rsidRDefault="00AC0027" w:rsidP="00B75681">
      <w:pPr>
        <w:pStyle w:val="first"/>
        <w:spacing w:before="0" w:beforeAutospacing="0" w:afterLines="10" w:afterAutospacing="0" w:line="340" w:lineRule="exact"/>
        <w:ind w:firstLine="480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看著</w:t>
      </w:r>
      <w:r w:rsidRPr="00882572">
        <w:rPr>
          <w:rStyle w:val="yshortcuts"/>
          <w:rFonts w:ascii="華康芸風體W3" w:eastAsia="華康芸風體W3" w:hint="eastAsia"/>
          <w:spacing w:val="-30"/>
          <w:w w:val="85"/>
          <w:sz w:val="40"/>
        </w:rPr>
        <w:t>尼克</w:t>
      </w:r>
      <w:r w:rsidRPr="00882572">
        <w:rPr>
          <w:rFonts w:ascii="華康芸風體W3" w:eastAsia="華康芸風體W3" w:hint="eastAsia"/>
          <w:spacing w:val="-30"/>
          <w:w w:val="85"/>
          <w:sz w:val="40"/>
        </w:rPr>
        <w:t>台裔好手</w:t>
      </w:r>
      <w:r w:rsidRPr="00882572">
        <w:rPr>
          <w:rStyle w:val="yshortcuts"/>
          <w:rFonts w:ascii="華康芸風體W3" w:eastAsia="華康芸風體W3" w:hint="eastAsia"/>
          <w:spacing w:val="-30"/>
          <w:w w:val="85"/>
          <w:sz w:val="40"/>
        </w:rPr>
        <w:t>林書豪</w:t>
      </w:r>
      <w:r w:rsidRPr="00882572">
        <w:rPr>
          <w:rFonts w:ascii="華康芸風體W3" w:eastAsia="華康芸風體W3" w:hint="eastAsia"/>
          <w:spacing w:val="-30"/>
          <w:w w:val="85"/>
          <w:sz w:val="40"/>
        </w:rPr>
        <w:t>的成功故事，可以給我們什麼啟發呢？財經網站Forbes.com一篇投稿告訴大家，林書豪在週一</w:t>
      </w:r>
      <w:proofErr w:type="gramStart"/>
      <w:r w:rsidRPr="00882572">
        <w:rPr>
          <w:rFonts w:ascii="華康芸風體W3" w:eastAsia="華康芸風體W3" w:hint="eastAsia"/>
          <w:spacing w:val="-30"/>
          <w:w w:val="85"/>
          <w:sz w:val="40"/>
        </w:rPr>
        <w:t>上班前教給</w:t>
      </w:r>
      <w:proofErr w:type="gramEnd"/>
      <w:r w:rsidRPr="00882572">
        <w:rPr>
          <w:rFonts w:ascii="華康芸風體W3" w:eastAsia="華康芸風體W3" w:hint="eastAsia"/>
          <w:spacing w:val="-30"/>
          <w:w w:val="85"/>
          <w:sz w:val="40"/>
        </w:rPr>
        <w:t>我們的10件事：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1.</w:t>
      </w:r>
      <w:r w:rsidRPr="00882572">
        <w:rPr>
          <w:rFonts w:ascii="華康芸風體W3" w:eastAsia="華康芸風體W3" w:hint="eastAsia"/>
          <w:spacing w:val="-30"/>
          <w:w w:val="85"/>
          <w:sz w:val="40"/>
          <w:u w:val="double"/>
        </w:rPr>
        <w:t>就算沒人相信，你仍要相信自己</w:t>
      </w:r>
      <w:r w:rsidRPr="00882572">
        <w:rPr>
          <w:rFonts w:ascii="華康芸風體W3" w:eastAsia="華康芸風體W3" w:hint="eastAsia"/>
          <w:spacing w:val="-30"/>
          <w:w w:val="85"/>
          <w:sz w:val="40"/>
        </w:rPr>
        <w:t>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2.</w:t>
      </w:r>
      <w:r w:rsidRPr="00882572">
        <w:rPr>
          <w:rFonts w:ascii="華康芸風體W3" w:eastAsia="華康芸風體W3" w:hint="eastAsia"/>
          <w:spacing w:val="-30"/>
          <w:w w:val="85"/>
          <w:sz w:val="40"/>
          <w:u w:val="double"/>
        </w:rPr>
        <w:t>當機會來臨時，把握它</w:t>
      </w:r>
      <w:r w:rsidRPr="00882572">
        <w:rPr>
          <w:rFonts w:ascii="華康芸風體W3" w:eastAsia="華康芸風體W3" w:hint="eastAsia"/>
          <w:spacing w:val="-30"/>
          <w:w w:val="85"/>
          <w:sz w:val="40"/>
        </w:rPr>
        <w:t>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3.</w:t>
      </w:r>
      <w:r w:rsidRPr="00882572">
        <w:rPr>
          <w:rFonts w:ascii="華康芸風體W3" w:eastAsia="華康芸風體W3" w:hint="eastAsia"/>
          <w:spacing w:val="-30"/>
          <w:w w:val="85"/>
          <w:sz w:val="40"/>
          <w:u w:val="double"/>
        </w:rPr>
        <w:t>家人永遠是你的支柱，你也要成為他們的支柱</w:t>
      </w:r>
      <w:r w:rsidRPr="00882572">
        <w:rPr>
          <w:rFonts w:ascii="華康芸風體W3" w:eastAsia="華康芸風體W3" w:hint="eastAsia"/>
          <w:spacing w:val="-30"/>
          <w:w w:val="85"/>
          <w:sz w:val="40"/>
        </w:rPr>
        <w:t>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4.找到一個能讓你發揮的體系。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5.別忽視現在可能就在你隊上的好手。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6.人們愛的是你的本質，</w:t>
      </w:r>
      <w:proofErr w:type="gramStart"/>
      <w:r w:rsidRPr="00882572">
        <w:rPr>
          <w:rFonts w:ascii="華康芸風體W3" w:eastAsia="華康芸風體W3" w:hint="eastAsia"/>
          <w:spacing w:val="-30"/>
          <w:w w:val="85"/>
          <w:sz w:val="40"/>
        </w:rPr>
        <w:t>別試著</w:t>
      </w:r>
      <w:proofErr w:type="gramEnd"/>
      <w:r w:rsidRPr="00882572">
        <w:rPr>
          <w:rFonts w:ascii="華康芸風體W3" w:eastAsia="華康芸風體W3" w:hint="eastAsia"/>
          <w:spacing w:val="-30"/>
          <w:w w:val="85"/>
          <w:sz w:val="40"/>
        </w:rPr>
        <w:t>成為某某人。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7.</w:t>
      </w:r>
      <w:r w:rsidRPr="00882572">
        <w:rPr>
          <w:rFonts w:ascii="華康芸風體W3" w:eastAsia="華康芸風體W3" w:hint="eastAsia"/>
          <w:spacing w:val="-30"/>
          <w:w w:val="85"/>
          <w:sz w:val="40"/>
          <w:u w:val="double"/>
        </w:rPr>
        <w:t>保持謙虛</w:t>
      </w:r>
      <w:r w:rsidRPr="00882572">
        <w:rPr>
          <w:rFonts w:ascii="華康芸風體W3" w:eastAsia="華康芸風體W3" w:hint="eastAsia"/>
          <w:spacing w:val="-30"/>
          <w:w w:val="85"/>
          <w:sz w:val="40"/>
        </w:rPr>
        <w:t>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8.讓你身邊的人看起來也</w:t>
      </w:r>
      <w:proofErr w:type="gramStart"/>
      <w:r w:rsidRPr="00882572">
        <w:rPr>
          <w:rFonts w:ascii="華康芸風體W3" w:eastAsia="華康芸風體W3" w:hint="eastAsia"/>
          <w:spacing w:val="-30"/>
          <w:w w:val="85"/>
          <w:sz w:val="40"/>
        </w:rPr>
        <w:t>很</w:t>
      </w:r>
      <w:proofErr w:type="gramEnd"/>
      <w:r w:rsidRPr="00882572">
        <w:rPr>
          <w:rFonts w:ascii="華康芸風體W3" w:eastAsia="華康芸風體W3" w:hint="eastAsia"/>
          <w:spacing w:val="-30"/>
          <w:w w:val="85"/>
          <w:sz w:val="40"/>
        </w:rPr>
        <w:t>棒，他們會永遠愛你。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9.別忘了幸運和命運在你生命中的重要性。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10.</w:t>
      </w:r>
      <w:r w:rsidRPr="00882572">
        <w:rPr>
          <w:rFonts w:ascii="華康芸風體W3" w:eastAsia="華康芸風體W3" w:hint="eastAsia"/>
          <w:spacing w:val="-30"/>
          <w:w w:val="85"/>
          <w:sz w:val="40"/>
          <w:u w:val="double"/>
        </w:rPr>
        <w:t>全力以赴</w:t>
      </w:r>
      <w:r w:rsidRPr="00882572">
        <w:rPr>
          <w:rFonts w:ascii="華康芸風體W3" w:eastAsia="華康芸風體W3" w:hint="eastAsia"/>
          <w:spacing w:val="-30"/>
          <w:w w:val="85"/>
          <w:sz w:val="40"/>
        </w:rPr>
        <w:t>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ind w:firstLine="480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林書豪教會我們的第七件事，相信很多球迷這陣子都心有同感，林書豪受訪時總保持謙虛，不誇大自己的成功，感謝隊友與他一起努力，才能讓尼克隊打出5連勝佳績，這也讓他的隊友和球迷更愛他。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ind w:firstLine="480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至於第五件事，相信勇士隊和火箭隊感觸會很深，林書豪在這兩隊並未獲得重用，還成為球團考量清出薪資簽自由球員時放棄的選擇，現在他打出成績，火箭隊總經理莫里（Daryl Morey）還在Twitter「認錯」，表示當初該留住林，但不知道他有這麼好，現在只能接受看走眼的錯誤。</w:t>
      </w:r>
    </w:p>
    <w:p w:rsidR="00AC0027" w:rsidRPr="00882572" w:rsidRDefault="00AC0027" w:rsidP="00B75681">
      <w:pPr>
        <w:pStyle w:val="Web"/>
        <w:spacing w:before="0" w:beforeAutospacing="0" w:afterLines="10" w:afterAutospacing="0" w:line="340" w:lineRule="exact"/>
        <w:ind w:firstLine="480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而林書豪能在尼克如此成功，也在於他能融入總教練丹東尼的進攻體系，他不像「籃球之神」喬丹或湖人</w:t>
      </w:r>
      <w:proofErr w:type="gramStart"/>
      <w:r w:rsidRPr="00882572">
        <w:rPr>
          <w:rFonts w:ascii="華康芸風體W3" w:eastAsia="華康芸風體W3" w:hint="eastAsia"/>
          <w:spacing w:val="-30"/>
          <w:w w:val="85"/>
          <w:sz w:val="40"/>
        </w:rPr>
        <w:t>一</w:t>
      </w:r>
      <w:proofErr w:type="gramEnd"/>
      <w:r w:rsidRPr="00882572">
        <w:rPr>
          <w:rFonts w:ascii="華康芸風體W3" w:eastAsia="華康芸風體W3" w:hint="eastAsia"/>
          <w:spacing w:val="-30"/>
          <w:w w:val="85"/>
          <w:sz w:val="40"/>
        </w:rPr>
        <w:t>哥布萊恩擁有任意開火權，他以傳球助攻、主導攻勢為主，勇士和火箭的體系都不適合他，只有尼克能讓他展現他的能力。</w:t>
      </w:r>
    </w:p>
    <w:p w:rsidR="00AC0027" w:rsidRPr="00882572" w:rsidRDefault="00AC0027" w:rsidP="00D87972">
      <w:pPr>
        <w:pStyle w:val="Web"/>
        <w:spacing w:before="0" w:beforeAutospacing="0" w:afterLines="10" w:afterAutospacing="0" w:line="340" w:lineRule="exact"/>
        <w:ind w:firstLine="480"/>
        <w:jc w:val="right"/>
        <w:rPr>
          <w:rFonts w:ascii="華康芸風體W3" w:eastAsia="華康芸風體W3"/>
          <w:spacing w:val="-30"/>
          <w:w w:val="85"/>
          <w:sz w:val="40"/>
        </w:rPr>
      </w:pPr>
      <w:r w:rsidRPr="00882572">
        <w:rPr>
          <w:rFonts w:ascii="華康芸風體W3" w:eastAsia="華康芸風體W3" w:hint="eastAsia"/>
          <w:spacing w:val="-30"/>
          <w:w w:val="85"/>
          <w:sz w:val="40"/>
        </w:rPr>
        <w:t>資料來源:2012年2月14日自由時報</w:t>
      </w:r>
    </w:p>
    <w:sectPr w:rsidR="00AC0027" w:rsidRPr="00882572" w:rsidSect="00A05BEA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A9" w:rsidRDefault="003B28A9" w:rsidP="000F3D92">
      <w:r>
        <w:separator/>
      </w:r>
    </w:p>
  </w:endnote>
  <w:endnote w:type="continuationSeparator" w:id="0">
    <w:p w:rsidR="003B28A9" w:rsidRDefault="003B28A9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A9" w:rsidRDefault="003B28A9" w:rsidP="000F3D92">
      <w:r>
        <w:separator/>
      </w:r>
    </w:p>
  </w:footnote>
  <w:footnote w:type="continuationSeparator" w:id="0">
    <w:p w:rsidR="003B28A9" w:rsidRDefault="003B28A9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D34838"/>
    <w:multiLevelType w:val="hybridMultilevel"/>
    <w:tmpl w:val="165E5AAC"/>
    <w:lvl w:ilvl="0" w:tplc="F8C64A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1E05C0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5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6">
    <w:nsid w:val="54C00EA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14B2A"/>
    <w:rsid w:val="00015721"/>
    <w:rsid w:val="000533AA"/>
    <w:rsid w:val="000F3D92"/>
    <w:rsid w:val="00100862"/>
    <w:rsid w:val="0011691D"/>
    <w:rsid w:val="00117A9A"/>
    <w:rsid w:val="001560E9"/>
    <w:rsid w:val="0034205A"/>
    <w:rsid w:val="003711F2"/>
    <w:rsid w:val="003B28A9"/>
    <w:rsid w:val="003C3042"/>
    <w:rsid w:val="003C48C1"/>
    <w:rsid w:val="004A6318"/>
    <w:rsid w:val="004B2C2E"/>
    <w:rsid w:val="004C20B4"/>
    <w:rsid w:val="004E0E72"/>
    <w:rsid w:val="004E49C3"/>
    <w:rsid w:val="004F02A2"/>
    <w:rsid w:val="005236AB"/>
    <w:rsid w:val="00543A6F"/>
    <w:rsid w:val="00591C83"/>
    <w:rsid w:val="005B7256"/>
    <w:rsid w:val="005D5501"/>
    <w:rsid w:val="00606AA6"/>
    <w:rsid w:val="00633D8F"/>
    <w:rsid w:val="00745ECA"/>
    <w:rsid w:val="00791F8D"/>
    <w:rsid w:val="007E7163"/>
    <w:rsid w:val="008721D5"/>
    <w:rsid w:val="00882572"/>
    <w:rsid w:val="008D57B3"/>
    <w:rsid w:val="00905BF9"/>
    <w:rsid w:val="009A7180"/>
    <w:rsid w:val="00A05BEA"/>
    <w:rsid w:val="00A34F18"/>
    <w:rsid w:val="00A60E68"/>
    <w:rsid w:val="00A6213D"/>
    <w:rsid w:val="00AB0A3C"/>
    <w:rsid w:val="00AC0027"/>
    <w:rsid w:val="00AE272D"/>
    <w:rsid w:val="00AF14CA"/>
    <w:rsid w:val="00B27C0E"/>
    <w:rsid w:val="00B75681"/>
    <w:rsid w:val="00BA5CF6"/>
    <w:rsid w:val="00BA73D5"/>
    <w:rsid w:val="00C35911"/>
    <w:rsid w:val="00C6452C"/>
    <w:rsid w:val="00C95A53"/>
    <w:rsid w:val="00CF0D93"/>
    <w:rsid w:val="00D17721"/>
    <w:rsid w:val="00D87972"/>
    <w:rsid w:val="00F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C00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shortcuts">
    <w:name w:val="yshortcuts"/>
    <w:basedOn w:val="a0"/>
    <w:rsid w:val="00AC0027"/>
  </w:style>
  <w:style w:type="table" w:styleId="aa">
    <w:name w:val="Table Grid"/>
    <w:basedOn w:val="a1"/>
    <w:rsid w:val="00BA5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B0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12</cp:revision>
  <cp:lastPrinted>2012-02-15T07:54:00Z</cp:lastPrinted>
  <dcterms:created xsi:type="dcterms:W3CDTF">2012-02-15T00:30:00Z</dcterms:created>
  <dcterms:modified xsi:type="dcterms:W3CDTF">2012-02-16T01:56:00Z</dcterms:modified>
</cp:coreProperties>
</file>