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92" w:rsidRDefault="000F3D92" w:rsidP="000F3D92">
      <w:pPr>
        <w:snapToGrid w:val="0"/>
        <w:spacing w:line="440" w:lineRule="exact"/>
        <w:jc w:val="center"/>
        <w:rPr>
          <w:rFonts w:ascii="王漢宗綜藝體繁" w:eastAsia="王漢宗綜藝體繁"/>
          <w:sz w:val="48"/>
          <w:szCs w:val="48"/>
        </w:rPr>
      </w:pPr>
      <w:r w:rsidRPr="00C71B98">
        <w:rPr>
          <w:rFonts w:ascii="王漢宗綜藝體繁" w:eastAsia="王漢宗綜藝體繁" w:hint="eastAsia"/>
          <w:sz w:val="48"/>
          <w:szCs w:val="48"/>
        </w:rPr>
        <w:t>國立</w:t>
      </w:r>
      <w:proofErr w:type="gramStart"/>
      <w:r w:rsidRPr="00C71B98">
        <w:rPr>
          <w:rFonts w:ascii="王漢宗綜藝體繁" w:eastAsia="王漢宗綜藝體繁" w:hint="eastAsia"/>
          <w:sz w:val="48"/>
          <w:szCs w:val="48"/>
        </w:rPr>
        <w:t>臺</w:t>
      </w:r>
      <w:proofErr w:type="gramEnd"/>
      <w:r w:rsidRPr="00C71B98">
        <w:rPr>
          <w:rFonts w:ascii="王漢宗綜藝體繁" w:eastAsia="王漢宗綜藝體繁" w:hint="eastAsia"/>
          <w:sz w:val="48"/>
          <w:szCs w:val="48"/>
        </w:rPr>
        <w:t>中文華高中輔導週報</w:t>
      </w:r>
    </w:p>
    <w:p w:rsidR="000F3D92" w:rsidRPr="00490904" w:rsidRDefault="000F3D92" w:rsidP="000F3D92">
      <w:pPr>
        <w:snapToGrid w:val="0"/>
        <w:spacing w:line="440" w:lineRule="exact"/>
        <w:jc w:val="right"/>
        <w:rPr>
          <w:rFonts w:ascii="王漢宗綜藝體繁" w:eastAsia="王漢宗綜藝體繁"/>
          <w:szCs w:val="24"/>
        </w:rPr>
      </w:pPr>
      <w:r>
        <w:rPr>
          <w:rFonts w:ascii="王漢宗綜藝體繁" w:eastAsia="王漢宗綜藝體繁" w:hint="eastAsia"/>
          <w:szCs w:val="24"/>
        </w:rPr>
        <w:t>10</w:t>
      </w:r>
      <w:r w:rsidR="00897A87">
        <w:rPr>
          <w:rFonts w:ascii="王漢宗綜藝體繁" w:eastAsia="王漢宗綜藝體繁" w:hint="eastAsia"/>
          <w:szCs w:val="24"/>
        </w:rPr>
        <w:t>1.02.24</w:t>
      </w:r>
      <w:r>
        <w:rPr>
          <w:rFonts w:ascii="王漢宗綜藝體繁" w:eastAsia="王漢宗綜藝體繁" w:hint="eastAsia"/>
          <w:szCs w:val="24"/>
        </w:rPr>
        <w:t>發行</w:t>
      </w:r>
    </w:p>
    <w:p w:rsidR="000F3D92" w:rsidRDefault="000F3D92" w:rsidP="000F3D92">
      <w:pPr>
        <w:snapToGrid w:val="0"/>
        <w:rPr>
          <w:rFonts w:ascii="王漢宗綜藝體繁" w:eastAsia="王漢宗綜藝體繁"/>
          <w:sz w:val="32"/>
          <w:szCs w:val="32"/>
        </w:rPr>
      </w:pPr>
      <w:r w:rsidRPr="00C71B98">
        <w:rPr>
          <w:rFonts w:ascii="王漢宗綜藝體繁" w:eastAsia="王漢宗綜藝體繁" w:hint="eastAsia"/>
          <w:sz w:val="32"/>
          <w:szCs w:val="32"/>
        </w:rPr>
        <w:t>活動訊息</w:t>
      </w:r>
    </w:p>
    <w:p w:rsidR="003E5EF6" w:rsidRPr="003E5EF6" w:rsidRDefault="003E5EF6" w:rsidP="006701E7">
      <w:pPr>
        <w:pStyle w:val="a7"/>
        <w:numPr>
          <w:ilvl w:val="0"/>
          <w:numId w:val="1"/>
        </w:numPr>
        <w:snapToGrid w:val="0"/>
        <w:spacing w:afterLines="30" w:line="300" w:lineRule="atLeast"/>
        <w:ind w:leftChars="0" w:left="482" w:hanging="482"/>
        <w:rPr>
          <w:rFonts w:ascii="文鼎粗鋼筆行楷" w:eastAsia="文鼎粗鋼筆行楷"/>
          <w:bCs/>
          <w:sz w:val="28"/>
          <w:szCs w:val="28"/>
        </w:rPr>
      </w:pPr>
      <w:r w:rsidRPr="003E5EF6">
        <w:rPr>
          <w:rFonts w:ascii="文鼎粗鋼筆行楷" w:eastAsia="文鼎粗鋼筆行楷" w:hint="eastAsia"/>
          <w:bCs/>
          <w:sz w:val="28"/>
          <w:szCs w:val="28"/>
        </w:rPr>
        <w:t>下</w:t>
      </w:r>
      <w:proofErr w:type="gramStart"/>
      <w:r w:rsidRPr="003E5EF6">
        <w:rPr>
          <w:rFonts w:ascii="文鼎粗鋼筆行楷" w:eastAsia="文鼎粗鋼筆行楷" w:hint="eastAsia"/>
          <w:bCs/>
          <w:sz w:val="28"/>
          <w:szCs w:val="28"/>
        </w:rPr>
        <w:t>週</w:t>
      </w:r>
      <w:proofErr w:type="gramEnd"/>
      <w:r w:rsidRPr="003E5EF6">
        <w:rPr>
          <w:rFonts w:ascii="文鼎粗鋼筆行楷" w:eastAsia="文鼎粗鋼筆行楷" w:hint="eastAsia"/>
          <w:bCs/>
          <w:sz w:val="28"/>
          <w:szCs w:val="28"/>
        </w:rPr>
        <w:t>高一生涯規劃課，將實施「新編多元性向測驗」，請同學除了攜帶</w:t>
      </w:r>
      <w:r w:rsidRPr="003E5EF6">
        <w:rPr>
          <w:rFonts w:ascii="文鼎粗鋼筆行楷" w:eastAsia="文鼎粗鋼筆行楷" w:hint="eastAsia"/>
          <w:b/>
          <w:bCs/>
          <w:sz w:val="28"/>
          <w:szCs w:val="28"/>
          <w:shd w:val="pct15" w:color="auto" w:fill="FFFFFF"/>
        </w:rPr>
        <w:t>2B鉛筆與橡皮擦</w:t>
      </w:r>
      <w:r w:rsidRPr="003E5EF6">
        <w:rPr>
          <w:rFonts w:ascii="文鼎粗鋼筆行楷" w:eastAsia="文鼎粗鋼筆行楷" w:hint="eastAsia"/>
          <w:bCs/>
          <w:sz w:val="28"/>
          <w:szCs w:val="28"/>
        </w:rPr>
        <w:t>之外，務必準備</w:t>
      </w:r>
      <w:r w:rsidRPr="003E5EF6">
        <w:rPr>
          <w:rFonts w:ascii="文鼎粗鋼筆行楷" w:eastAsia="文鼎粗鋼筆行楷" w:hint="eastAsia"/>
          <w:bCs/>
          <w:sz w:val="28"/>
          <w:szCs w:val="28"/>
          <w:u w:val="double"/>
        </w:rPr>
        <w:t>幾張白紙</w:t>
      </w:r>
      <w:r w:rsidRPr="003E5EF6">
        <w:rPr>
          <w:rFonts w:ascii="文鼎粗鋼筆行楷" w:eastAsia="文鼎粗鋼筆行楷" w:hint="eastAsia"/>
          <w:bCs/>
          <w:sz w:val="28"/>
          <w:szCs w:val="28"/>
        </w:rPr>
        <w:t>，做為計算使用!</w:t>
      </w:r>
    </w:p>
    <w:p w:rsidR="00EF4BE5" w:rsidRPr="00EF4BE5" w:rsidRDefault="00EF4BE5" w:rsidP="006701E7">
      <w:pPr>
        <w:pStyle w:val="a7"/>
        <w:numPr>
          <w:ilvl w:val="0"/>
          <w:numId w:val="1"/>
        </w:numPr>
        <w:snapToGrid w:val="0"/>
        <w:spacing w:afterLines="30" w:line="300" w:lineRule="atLeast"/>
        <w:ind w:leftChars="0" w:left="482" w:hanging="482"/>
        <w:rPr>
          <w:rFonts w:ascii="文鼎粗鋼筆行楷" w:eastAsia="文鼎粗鋼筆行楷"/>
          <w:bCs/>
          <w:sz w:val="28"/>
          <w:szCs w:val="28"/>
        </w:rPr>
      </w:pPr>
      <w:r w:rsidRPr="003E5EF6">
        <w:rPr>
          <w:rFonts w:ascii="文鼎粗鋼筆行楷" w:eastAsia="文鼎粗鋼筆行楷" w:hint="eastAsia"/>
          <w:bCs/>
          <w:sz w:val="28"/>
          <w:szCs w:val="28"/>
          <w:u w:val="double"/>
        </w:rPr>
        <w:t>高三同學看過來!</w:t>
      </w:r>
      <w:r w:rsidRPr="003E5EF6">
        <w:rPr>
          <w:rFonts w:ascii="文鼎粗鋼筆行楷" w:eastAsia="文鼎粗鋼筆行楷" w:hint="eastAsia"/>
          <w:b/>
          <w:bCs/>
          <w:sz w:val="28"/>
          <w:szCs w:val="28"/>
          <w:shd w:val="pct15" w:color="auto" w:fill="FFFFFF"/>
        </w:rPr>
        <w:t>輔仁大學及高雄大學</w:t>
      </w:r>
      <w:r w:rsidRPr="00EF4BE5">
        <w:rPr>
          <w:rFonts w:ascii="文鼎粗鋼筆行楷" w:eastAsia="文鼎粗鋼筆行楷" w:hint="eastAsia"/>
          <w:bCs/>
          <w:sz w:val="28"/>
          <w:szCs w:val="28"/>
        </w:rPr>
        <w:t>部分校系簡章修訂如下，請務必留意。</w:t>
      </w:r>
    </w:p>
    <w:p w:rsidR="00EF4BE5" w:rsidRPr="00EF4BE5" w:rsidRDefault="00EF4BE5" w:rsidP="006701E7">
      <w:pPr>
        <w:snapToGrid w:val="0"/>
        <w:spacing w:afterLines="30" w:line="300" w:lineRule="atLeast"/>
        <w:rPr>
          <w:rFonts w:ascii="標楷體" w:eastAsia="標楷體" w:hAnsi="標楷體"/>
          <w:bCs/>
          <w:sz w:val="28"/>
          <w:szCs w:val="28"/>
        </w:rPr>
      </w:pPr>
      <w:r w:rsidRPr="00EF4BE5">
        <w:rPr>
          <w:rFonts w:ascii="標楷體" w:eastAsia="標楷體" w:hAnsi="標楷體" w:hint="eastAsia"/>
          <w:bCs/>
          <w:szCs w:val="28"/>
        </w:rPr>
        <w:t>【101.02.17】 輔仁大學「公共衛生學系」（校系代碼020102，簡章第238頁）及「餐旅管理學系」（校系代碼020332，簡章第246頁）指定項目甄試日期誤植，正確應為101年4月14日；另「音樂學系器樂組」（校系代碼020502，簡章第252頁）不需面試，原訂之指定項目甄試日期</w:t>
      </w:r>
      <w:proofErr w:type="gramStart"/>
      <w:r w:rsidRPr="00EF4BE5">
        <w:rPr>
          <w:rFonts w:ascii="標楷體" w:eastAsia="標楷體" w:hAnsi="標楷體" w:hint="eastAsia"/>
          <w:bCs/>
          <w:szCs w:val="28"/>
        </w:rPr>
        <w:t>係為誤植</w:t>
      </w:r>
      <w:proofErr w:type="gramEnd"/>
      <w:r w:rsidRPr="00EF4BE5">
        <w:rPr>
          <w:rFonts w:ascii="標楷體" w:eastAsia="標楷體" w:hAnsi="標楷體" w:hint="eastAsia"/>
          <w:bCs/>
          <w:szCs w:val="28"/>
        </w:rPr>
        <w:t>。 (※依據輔仁大學101.02.16</w:t>
      </w:r>
      <w:proofErr w:type="gramStart"/>
      <w:r w:rsidRPr="00EF4BE5">
        <w:rPr>
          <w:rFonts w:ascii="標楷體" w:eastAsia="標楷體" w:hAnsi="標楷體" w:hint="eastAsia"/>
          <w:bCs/>
          <w:szCs w:val="28"/>
        </w:rPr>
        <w:t>輔校教</w:t>
      </w:r>
      <w:proofErr w:type="gramEnd"/>
      <w:r w:rsidRPr="00EF4BE5">
        <w:rPr>
          <w:rFonts w:ascii="標楷體" w:eastAsia="標楷體" w:hAnsi="標楷體" w:hint="eastAsia"/>
          <w:bCs/>
          <w:szCs w:val="28"/>
        </w:rPr>
        <w:t>三字第1010002297號函辦理</w:t>
      </w:r>
      <w:proofErr w:type="gramStart"/>
      <w:r w:rsidRPr="00EF4BE5">
        <w:rPr>
          <w:rFonts w:ascii="標楷體" w:eastAsia="標楷體" w:hAnsi="標楷體" w:hint="eastAsia"/>
          <w:bCs/>
          <w:szCs w:val="28"/>
        </w:rPr>
        <w:t>）</w:t>
      </w:r>
      <w:proofErr w:type="gramEnd"/>
      <w:r w:rsidRPr="00EF4BE5">
        <w:rPr>
          <w:rFonts w:ascii="標楷體" w:eastAsia="標楷體" w:hAnsi="標楷體" w:hint="eastAsia"/>
          <w:bCs/>
          <w:szCs w:val="28"/>
        </w:rPr>
        <w:t xml:space="preserve"> </w:t>
      </w:r>
    </w:p>
    <w:p w:rsidR="00EF4BE5" w:rsidRPr="00EF4BE5" w:rsidRDefault="00EF4BE5" w:rsidP="006701E7">
      <w:pPr>
        <w:snapToGrid w:val="0"/>
        <w:spacing w:afterLines="30" w:line="300" w:lineRule="atLeast"/>
        <w:rPr>
          <w:rFonts w:ascii="標楷體" w:eastAsia="標楷體" w:hAnsi="標楷體"/>
          <w:bCs/>
          <w:szCs w:val="28"/>
        </w:rPr>
      </w:pPr>
      <w:r w:rsidRPr="00EF4BE5">
        <w:rPr>
          <w:rFonts w:ascii="標楷體" w:eastAsia="標楷體" w:hAnsi="標楷體" w:hint="eastAsia"/>
          <w:bCs/>
          <w:szCs w:val="28"/>
        </w:rPr>
        <w:t>【101.02.13】 國立高雄大學「傳統工藝與創意設計學系」更名為「創意設計與建築學系」，校系分則備註欄第2及第3點文字修正為『2.本系設置以理論與實作並重之美學設計與工藝為基礎訓練課程，並設「工藝設計學程」、「建築設計學程」與「創意設計學程」，培養未來營造生活美學與城市美學之專業人才。3.有視覺、辨色能力障礙及肢體行動不便者，宜慎重考慮。』(簡章第558頁)。 (※依據國立高雄大學100.11.23高大</w:t>
      </w:r>
      <w:proofErr w:type="gramStart"/>
      <w:r w:rsidRPr="00EF4BE5">
        <w:rPr>
          <w:rFonts w:ascii="標楷體" w:eastAsia="標楷體" w:hAnsi="標楷體" w:hint="eastAsia"/>
          <w:bCs/>
          <w:szCs w:val="28"/>
        </w:rPr>
        <w:t>教字第1000107764號函暨</w:t>
      </w:r>
      <w:proofErr w:type="gramEnd"/>
      <w:r w:rsidRPr="00EF4BE5">
        <w:rPr>
          <w:rFonts w:ascii="標楷體" w:eastAsia="標楷體" w:hAnsi="標楷體" w:hint="eastAsia"/>
          <w:bCs/>
          <w:szCs w:val="28"/>
        </w:rPr>
        <w:t>101.02.08</w:t>
      </w:r>
      <w:proofErr w:type="gramStart"/>
      <w:r w:rsidRPr="00EF4BE5">
        <w:rPr>
          <w:rFonts w:ascii="標楷體" w:eastAsia="標楷體" w:hAnsi="標楷體" w:hint="eastAsia"/>
          <w:bCs/>
          <w:szCs w:val="28"/>
        </w:rPr>
        <w:t>高大教字第1010100742號</w:t>
      </w:r>
      <w:proofErr w:type="gramEnd"/>
      <w:r w:rsidRPr="00EF4BE5">
        <w:rPr>
          <w:rFonts w:ascii="標楷體" w:eastAsia="標楷體" w:hAnsi="標楷體" w:hint="eastAsia"/>
          <w:bCs/>
          <w:szCs w:val="28"/>
        </w:rPr>
        <w:t>函辦理</w:t>
      </w:r>
      <w:proofErr w:type="gramStart"/>
      <w:r w:rsidRPr="00EF4BE5">
        <w:rPr>
          <w:rFonts w:ascii="標楷體" w:eastAsia="標楷體" w:hAnsi="標楷體" w:hint="eastAsia"/>
          <w:bCs/>
          <w:szCs w:val="28"/>
        </w:rPr>
        <w:t>）</w:t>
      </w:r>
      <w:proofErr w:type="gramEnd"/>
      <w:r w:rsidRPr="00EF4BE5">
        <w:rPr>
          <w:rFonts w:ascii="標楷體" w:eastAsia="標楷體" w:hAnsi="標楷體" w:hint="eastAsia"/>
          <w:bCs/>
          <w:szCs w:val="28"/>
        </w:rPr>
        <w:t xml:space="preserve"> </w:t>
      </w:r>
    </w:p>
    <w:p w:rsidR="00EF4BE5" w:rsidRPr="00EF4BE5" w:rsidRDefault="00EF4BE5" w:rsidP="006701E7">
      <w:pPr>
        <w:snapToGrid w:val="0"/>
        <w:spacing w:afterLines="30" w:line="300" w:lineRule="atLeast"/>
        <w:rPr>
          <w:rFonts w:ascii="標楷體" w:eastAsia="標楷體" w:hAnsi="標楷體"/>
          <w:bCs/>
          <w:szCs w:val="28"/>
        </w:rPr>
      </w:pPr>
      <w:r w:rsidRPr="00EF4BE5">
        <w:rPr>
          <w:rFonts w:ascii="標楷體" w:eastAsia="標楷體" w:hAnsi="標楷體" w:hint="eastAsia"/>
          <w:bCs/>
          <w:szCs w:val="28"/>
        </w:rPr>
        <w:t>資料來源：大學甄選入學委員會https://www.caac.ccu.edu.tw/caac101/appamend.php</w:t>
      </w:r>
    </w:p>
    <w:p w:rsidR="003F2AF8" w:rsidRDefault="00AE181E" w:rsidP="006701E7">
      <w:pPr>
        <w:tabs>
          <w:tab w:val="left" w:pos="3891"/>
        </w:tabs>
        <w:snapToGrid w:val="0"/>
        <w:spacing w:afterLines="30"/>
        <w:rPr>
          <w:rFonts w:ascii="王漢宗綜藝體繁" w:eastAsia="王漢宗綜藝體繁"/>
          <w:sz w:val="32"/>
          <w:szCs w:val="32"/>
        </w:rPr>
      </w:pPr>
      <w:r>
        <w:rPr>
          <w:rFonts w:ascii="王漢宗綜藝體繁" w:eastAsia="王漢宗綜藝體繁"/>
          <w:noProof/>
          <w:sz w:val="32"/>
          <w:szCs w:val="3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50" type="#_x0000_t176" style="position:absolute;margin-left:125.85pt;margin-top:6.25pt;width:291.35pt;height:30.05pt;z-index:251658240" fillcolor="white [3201]" strokecolor="#4bacc6 [3208]" strokeweight="5pt">
            <v:stroke linestyle="thickThin"/>
            <v:shadow color="#868686"/>
            <v:textbox>
              <w:txbxContent>
                <w:p w:rsidR="003F2AF8" w:rsidRPr="00E529BC" w:rsidRDefault="003F2AF8" w:rsidP="006701E7">
                  <w:pPr>
                    <w:tabs>
                      <w:tab w:val="left" w:pos="3891"/>
                    </w:tabs>
                    <w:snapToGrid w:val="0"/>
                    <w:spacing w:afterLines="30"/>
                    <w:rPr>
                      <w:rFonts w:ascii="華康海報體W9" w:eastAsia="華康海報體W9"/>
                      <w:position w:val="6"/>
                      <w:sz w:val="32"/>
                      <w:szCs w:val="32"/>
                    </w:rPr>
                  </w:pPr>
                  <w:r w:rsidRPr="00E529BC">
                    <w:rPr>
                      <w:rFonts w:ascii="華康海報體W9" w:eastAsia="華康海報體W9" w:hint="eastAsia"/>
                      <w:b/>
                      <w:bCs/>
                      <w:position w:val="6"/>
                      <w:sz w:val="32"/>
                      <w:szCs w:val="32"/>
                    </w:rPr>
                    <w:t>你焦慮嗎? 專家教你抗焦慮DIY part1</w:t>
                  </w:r>
                </w:p>
                <w:p w:rsidR="003F2AF8" w:rsidRPr="003F2AF8" w:rsidRDefault="003F2AF8"/>
              </w:txbxContent>
            </v:textbox>
          </v:shape>
        </w:pict>
      </w:r>
      <w:r w:rsidR="000F3D92" w:rsidRPr="00DF7516">
        <w:rPr>
          <w:rFonts w:ascii="王漢宗綜藝體繁" w:eastAsia="王漢宗綜藝體繁" w:hint="eastAsia"/>
          <w:sz w:val="32"/>
          <w:szCs w:val="32"/>
        </w:rPr>
        <w:t>心靈廣場</w:t>
      </w:r>
      <w:r w:rsidR="008721D5">
        <w:rPr>
          <w:rFonts w:ascii="王漢宗綜藝體繁" w:eastAsia="王漢宗綜藝體繁" w:hint="eastAsia"/>
          <w:sz w:val="32"/>
          <w:szCs w:val="32"/>
        </w:rPr>
        <w:t>：</w:t>
      </w:r>
    </w:p>
    <w:p w:rsidR="003F2AF8" w:rsidRDefault="003F2AF8" w:rsidP="006701E7">
      <w:pPr>
        <w:tabs>
          <w:tab w:val="left" w:pos="3891"/>
        </w:tabs>
        <w:snapToGrid w:val="0"/>
        <w:spacing w:afterLines="30"/>
        <w:rPr>
          <w:rFonts w:ascii="王漢宗綜藝體繁" w:eastAsia="王漢宗綜藝體繁"/>
          <w:sz w:val="32"/>
          <w:szCs w:val="32"/>
        </w:rPr>
      </w:pPr>
    </w:p>
    <w:p w:rsidR="003F2AF8" w:rsidRPr="003F2AF8" w:rsidRDefault="003F2AF8" w:rsidP="003F2AF8">
      <w:pPr>
        <w:pStyle w:val="Web"/>
        <w:spacing w:before="0" w:beforeAutospacing="0" w:after="0" w:afterAutospacing="0" w:line="360" w:lineRule="exact"/>
        <w:ind w:firstLineChars="200" w:firstLine="518"/>
        <w:rPr>
          <w:rFonts w:ascii="華康芸風體W3(P)" w:eastAsia="華康芸風體W3(P)"/>
          <w:spacing w:val="-50"/>
          <w:w w:val="90"/>
          <w:sz w:val="40"/>
        </w:rPr>
      </w:pPr>
      <w:r w:rsidRPr="003F2AF8">
        <w:rPr>
          <w:rFonts w:ascii="華康芸風體W3(P)" w:eastAsia="華康芸風體W3(P)" w:hint="eastAsia"/>
          <w:spacing w:val="-50"/>
          <w:w w:val="90"/>
          <w:sz w:val="40"/>
        </w:rPr>
        <w:t>從健保局公佈的數據以及各大藥廠銷售數字，「抗焦慮藥物」已經成為醫院精神科最常開立的處方的前十名。對付本世紀人類心靈最大的敵人「焦慮」，我們除了依賴醫院開出的抗焦慮藥物外，</w:t>
      </w:r>
      <w:r w:rsidRPr="003F2AF8">
        <w:rPr>
          <w:rFonts w:ascii="華康芸風體W3(P)" w:eastAsia="華康芸風體W3(P)" w:hint="eastAsia"/>
          <w:spacing w:val="-50"/>
          <w:w w:val="90"/>
          <w:sz w:val="40"/>
          <w:u w:val="dotDotDash"/>
        </w:rPr>
        <w:t xml:space="preserve">最重要的還是得依靠「認識自我」、「調適自我」、「改變自我」這些心靈的力量。 </w:t>
      </w:r>
      <w:r w:rsidRPr="003F2AF8">
        <w:rPr>
          <w:rFonts w:ascii="華康芸風體W3(P)" w:eastAsia="華康芸風體W3(P)" w:hint="eastAsia"/>
          <w:spacing w:val="-50"/>
          <w:w w:val="90"/>
          <w:sz w:val="40"/>
        </w:rPr>
        <w:t xml:space="preserve">想要克服焦慮，就必須了解焦慮的四大明顯特徵，然後對症下藥。 </w:t>
      </w:r>
    </w:p>
    <w:p w:rsidR="003F2AF8" w:rsidRPr="003F2AF8" w:rsidRDefault="003F2AF8" w:rsidP="003F2AF8">
      <w:pPr>
        <w:pStyle w:val="Web"/>
        <w:spacing w:before="0" w:beforeAutospacing="0" w:after="0" w:afterAutospacing="0" w:line="360" w:lineRule="exact"/>
        <w:ind w:firstLineChars="200" w:firstLine="518"/>
        <w:rPr>
          <w:rFonts w:ascii="華康芸風體W3(P)" w:eastAsia="華康芸風體W3(P)"/>
          <w:spacing w:val="-50"/>
          <w:w w:val="90"/>
          <w:sz w:val="40"/>
        </w:rPr>
      </w:pPr>
      <w:r w:rsidRPr="003F2AF8">
        <w:rPr>
          <w:rFonts w:ascii="華康芸風體W3(P)" w:eastAsia="華康芸風體W3(P)" w:hint="eastAsia"/>
          <w:spacing w:val="-50"/>
          <w:w w:val="90"/>
          <w:sz w:val="40"/>
          <w:shd w:val="pct15" w:color="auto" w:fill="FFFFFF"/>
        </w:rPr>
        <w:t>1.過度懷疑</w:t>
      </w:r>
      <w:r w:rsidRPr="003F2AF8">
        <w:rPr>
          <w:rFonts w:ascii="華康芸風體W3(P)" w:eastAsia="華康芸風體W3(P)" w:hint="eastAsia"/>
          <w:spacing w:val="-50"/>
          <w:w w:val="90"/>
          <w:sz w:val="40"/>
        </w:rPr>
        <w:t>：這一點是嚴重焦慮的人最經常發生的認知偏差，他們很難相信別人，且容易有不合理的強迫性思考，嚴重的話甚至會導致精神衰弱。因此第一個建議就是</w:t>
      </w:r>
      <w:r w:rsidRPr="003F2AF8">
        <w:rPr>
          <w:rFonts w:ascii="華康芸風體W3(P)" w:eastAsia="華康芸風體W3(P)" w:hint="eastAsia"/>
          <w:spacing w:val="-50"/>
          <w:w w:val="90"/>
          <w:sz w:val="40"/>
          <w:u w:val="dotDotDash"/>
        </w:rPr>
        <w:t>逐漸擴大自己的「信任圈」</w:t>
      </w:r>
      <w:r w:rsidRPr="003F2AF8">
        <w:rPr>
          <w:rFonts w:ascii="華康芸風體W3(P)" w:eastAsia="華康芸風體W3(P)" w:hint="eastAsia"/>
          <w:spacing w:val="-50"/>
          <w:w w:val="90"/>
          <w:sz w:val="40"/>
        </w:rPr>
        <w:t xml:space="preserve">，將信任的對象從家人、配偶（男女朋友）、多年好友逐漸擴展到同事以及朋友。 </w:t>
      </w:r>
    </w:p>
    <w:p w:rsidR="003F2AF8" w:rsidRPr="003F2AF8" w:rsidRDefault="003F2AF8" w:rsidP="003F2AF8">
      <w:pPr>
        <w:pStyle w:val="Web"/>
        <w:spacing w:before="0" w:beforeAutospacing="0" w:after="0" w:afterAutospacing="0" w:line="360" w:lineRule="exact"/>
        <w:ind w:firstLineChars="200" w:firstLine="518"/>
        <w:rPr>
          <w:rFonts w:ascii="華康芸風體W3(P)" w:eastAsia="華康芸風體W3(P)"/>
          <w:spacing w:val="-50"/>
          <w:w w:val="90"/>
          <w:sz w:val="40"/>
        </w:rPr>
      </w:pPr>
      <w:r w:rsidRPr="003F2AF8">
        <w:rPr>
          <w:rFonts w:ascii="華康芸風體W3(P)" w:eastAsia="華康芸風體W3(P)" w:hint="eastAsia"/>
          <w:spacing w:val="-50"/>
          <w:w w:val="90"/>
          <w:sz w:val="40"/>
          <w:shd w:val="pct15" w:color="auto" w:fill="FFFFFF"/>
        </w:rPr>
        <w:t>2.個性內向</w:t>
      </w:r>
      <w:r w:rsidRPr="003F2AF8">
        <w:rPr>
          <w:rFonts w:ascii="華康芸風體W3(P)" w:eastAsia="華康芸風體W3(P)" w:hint="eastAsia"/>
          <w:spacing w:val="-50"/>
          <w:w w:val="90"/>
          <w:sz w:val="40"/>
        </w:rPr>
        <w:t>：易焦慮的人遇到社交場合傾向退縮，即使勉強自己參加很快就感到不自在，其原因與自身強烈的不安全感有關。針對這一點，應該</w:t>
      </w:r>
      <w:r w:rsidRPr="003F2AF8">
        <w:rPr>
          <w:rFonts w:ascii="華康芸風體W3(P)" w:eastAsia="華康芸風體W3(P)" w:hint="eastAsia"/>
          <w:spacing w:val="-50"/>
          <w:w w:val="90"/>
          <w:sz w:val="40"/>
          <w:u w:val="dotDotDash"/>
        </w:rPr>
        <w:t>嘗試多跟個性外向的朋友交往，讓自己感染樂觀的氣息</w:t>
      </w:r>
      <w:r w:rsidRPr="003F2AF8">
        <w:rPr>
          <w:rFonts w:ascii="華康芸風體W3(P)" w:eastAsia="華康芸風體W3(P)" w:hint="eastAsia"/>
          <w:spacing w:val="-50"/>
          <w:w w:val="90"/>
          <w:sz w:val="40"/>
        </w:rPr>
        <w:t xml:space="preserve">。 </w:t>
      </w:r>
    </w:p>
    <w:p w:rsidR="003F2AF8" w:rsidRPr="003F2AF8" w:rsidRDefault="003F2AF8" w:rsidP="003F2AF8">
      <w:pPr>
        <w:pStyle w:val="Web"/>
        <w:spacing w:before="0" w:beforeAutospacing="0" w:after="0" w:afterAutospacing="0" w:line="360" w:lineRule="exact"/>
        <w:ind w:firstLineChars="200" w:firstLine="518"/>
        <w:rPr>
          <w:rFonts w:ascii="華康芸風體W3(P)" w:eastAsia="華康芸風體W3(P)"/>
          <w:spacing w:val="-50"/>
          <w:w w:val="90"/>
          <w:sz w:val="40"/>
        </w:rPr>
      </w:pPr>
      <w:r w:rsidRPr="003F2AF8">
        <w:rPr>
          <w:rFonts w:ascii="華康芸風體W3(P)" w:eastAsia="華康芸風體W3(P)" w:hint="eastAsia"/>
          <w:spacing w:val="-50"/>
          <w:w w:val="90"/>
          <w:sz w:val="40"/>
          <w:shd w:val="pct15" w:color="auto" w:fill="FFFFFF"/>
        </w:rPr>
        <w:t>3.廣泛恐懼</w:t>
      </w:r>
      <w:r w:rsidRPr="003F2AF8">
        <w:rPr>
          <w:rFonts w:ascii="華康芸風體W3(P)" w:eastAsia="華康芸風體W3(P)" w:hint="eastAsia"/>
          <w:spacing w:val="-50"/>
          <w:w w:val="90"/>
          <w:sz w:val="40"/>
        </w:rPr>
        <w:t>：長期焦慮者容易對於許多原本平凡無奇的事物容易產生恐懼，例如小動物、搭飛機、他人的眼光…等，背後的關鍵因素與害怕失敗有極大關聯。遇到這樣的情形，最好的方法就是</w:t>
      </w:r>
      <w:r w:rsidRPr="003F2AF8">
        <w:rPr>
          <w:rFonts w:ascii="華康芸風體W3(P)" w:eastAsia="華康芸風體W3(P)" w:hint="eastAsia"/>
          <w:spacing w:val="-50"/>
          <w:w w:val="90"/>
          <w:sz w:val="40"/>
          <w:u w:val="dotDotDash"/>
        </w:rPr>
        <w:t>經常跟自己做信心喊話</w:t>
      </w:r>
      <w:r w:rsidRPr="003F2AF8">
        <w:rPr>
          <w:rFonts w:ascii="華康芸風體W3(P)" w:eastAsia="華康芸風體W3(P)" w:hint="eastAsia"/>
          <w:spacing w:val="-50"/>
          <w:w w:val="90"/>
          <w:sz w:val="40"/>
        </w:rPr>
        <w:t xml:space="preserve">，告訴自己「這沒什麼好怕的」、「對方其實沒注意到」…等，以避免加深焦慮的強度。 </w:t>
      </w:r>
    </w:p>
    <w:p w:rsidR="003F2AF8" w:rsidRPr="003F2AF8" w:rsidRDefault="003F2AF8" w:rsidP="003F2AF8">
      <w:pPr>
        <w:pStyle w:val="Web"/>
        <w:spacing w:before="0" w:beforeAutospacing="0" w:after="0" w:afterAutospacing="0" w:line="360" w:lineRule="exact"/>
        <w:ind w:firstLineChars="200" w:firstLine="518"/>
        <w:rPr>
          <w:rFonts w:ascii="華康芸風體W3(P)" w:eastAsia="華康芸風體W3(P)"/>
          <w:spacing w:val="-50"/>
          <w:w w:val="90"/>
          <w:sz w:val="40"/>
        </w:rPr>
      </w:pPr>
      <w:r w:rsidRPr="003F2AF8">
        <w:rPr>
          <w:rFonts w:ascii="華康芸風體W3(P)" w:eastAsia="華康芸風體W3(P)" w:hint="eastAsia"/>
          <w:spacing w:val="-50"/>
          <w:w w:val="90"/>
          <w:sz w:val="40"/>
          <w:shd w:val="pct15" w:color="auto" w:fill="FFFFFF"/>
        </w:rPr>
        <w:t>4.身體耗竭：</w:t>
      </w:r>
      <w:r w:rsidRPr="003F2AF8">
        <w:rPr>
          <w:rFonts w:ascii="華康芸風體W3(P)" w:eastAsia="華康芸風體W3(P)" w:hint="eastAsia"/>
          <w:spacing w:val="-50"/>
          <w:w w:val="90"/>
          <w:sz w:val="40"/>
        </w:rPr>
        <w:t>生理上經常感受胸悶（痛）、心悸、胃痛、頭痛、頭暈、失眠、高血壓、容易感冒…等，這些症狀都是免疫下降所發出的警訊。因此平常應該</w:t>
      </w:r>
      <w:r w:rsidRPr="003F2AF8">
        <w:rPr>
          <w:rFonts w:ascii="華康芸風體W3(P)" w:eastAsia="華康芸風體W3(P)" w:hint="eastAsia"/>
          <w:spacing w:val="-50"/>
          <w:w w:val="90"/>
          <w:sz w:val="40"/>
          <w:u w:val="dotDotDash"/>
        </w:rPr>
        <w:t>多訓練一些放鬆技巧，例如腹式呼吸、冥想、靜坐</w:t>
      </w:r>
      <w:r w:rsidRPr="003F2AF8">
        <w:rPr>
          <w:rFonts w:ascii="華康芸風體W3(P)" w:eastAsia="華康芸風體W3(P)" w:hint="eastAsia"/>
          <w:spacing w:val="-50"/>
          <w:w w:val="90"/>
          <w:sz w:val="40"/>
        </w:rPr>
        <w:t xml:space="preserve">…等，讓身體能適時獲得休息。 </w:t>
      </w:r>
    </w:p>
    <w:p w:rsidR="009D470F" w:rsidRDefault="003F2AF8" w:rsidP="009D470F">
      <w:pPr>
        <w:pStyle w:val="Web"/>
        <w:spacing w:before="0" w:beforeAutospacing="0" w:after="0" w:afterAutospacing="0" w:line="360" w:lineRule="exact"/>
        <w:ind w:firstLineChars="200" w:firstLine="518"/>
        <w:rPr>
          <w:rFonts w:ascii="華康芸風體W3(P)" w:eastAsia="華康芸風體W3(P)"/>
          <w:spacing w:val="-50"/>
          <w:w w:val="90"/>
          <w:sz w:val="40"/>
        </w:rPr>
      </w:pPr>
      <w:r w:rsidRPr="003F2AF8">
        <w:rPr>
          <w:rFonts w:ascii="華康芸風體W3(P)" w:eastAsia="華康芸風體W3(P)" w:hint="eastAsia"/>
          <w:spacing w:val="-50"/>
          <w:w w:val="90"/>
          <w:sz w:val="40"/>
        </w:rPr>
        <w:t>如果有上述症狀，而且影響到日常生活或人際關係，最好尋求專業人員協助。</w:t>
      </w:r>
    </w:p>
    <w:p w:rsidR="003F2AF8" w:rsidRPr="003F2AF8" w:rsidRDefault="009D470F" w:rsidP="009D470F">
      <w:pPr>
        <w:pStyle w:val="Web"/>
        <w:spacing w:before="0" w:beforeAutospacing="0" w:after="0" w:afterAutospacing="0" w:line="360" w:lineRule="exact"/>
        <w:ind w:firstLineChars="200" w:firstLine="518"/>
        <w:jc w:val="right"/>
        <w:rPr>
          <w:rFonts w:ascii="華康芸風體W3(P)" w:eastAsia="華康芸風體W3(P)"/>
          <w:spacing w:val="-50"/>
          <w:w w:val="90"/>
          <w:sz w:val="40"/>
        </w:rPr>
      </w:pPr>
      <w:proofErr w:type="gramStart"/>
      <w:r>
        <w:rPr>
          <w:rFonts w:ascii="華康芸風體W3(P)" w:eastAsia="華康芸風體W3(P)" w:hint="eastAsia"/>
          <w:spacing w:val="-50"/>
          <w:w w:val="90"/>
          <w:sz w:val="40"/>
        </w:rPr>
        <w:t>未完帶續</w:t>
      </w:r>
      <w:proofErr w:type="gramEnd"/>
      <w:r>
        <w:rPr>
          <w:rFonts w:ascii="華康芸風體W3(P)" w:eastAsia="華康芸風體W3(P)" w:hint="eastAsia"/>
          <w:spacing w:val="-50"/>
          <w:w w:val="90"/>
          <w:sz w:val="40"/>
        </w:rPr>
        <w:t>.</w:t>
      </w:r>
      <w:proofErr w:type="gramStart"/>
      <w:r>
        <w:rPr>
          <w:rFonts w:ascii="華康芸風體W3(P)" w:eastAsia="華康芸風體W3(P)" w:hint="eastAsia"/>
          <w:spacing w:val="-50"/>
          <w:w w:val="90"/>
          <w:sz w:val="40"/>
        </w:rPr>
        <w:t>.</w:t>
      </w:r>
      <w:r w:rsidR="003F2AF8" w:rsidRPr="003F2AF8">
        <w:rPr>
          <w:rFonts w:ascii="華康芸風體W3(P)" w:eastAsia="華康芸風體W3(P)" w:hint="eastAsia"/>
          <w:spacing w:val="-50"/>
          <w:w w:val="90"/>
          <w:sz w:val="40"/>
        </w:rPr>
        <w:t>(</w:t>
      </w:r>
      <w:proofErr w:type="gramEnd"/>
      <w:r w:rsidR="003F2AF8" w:rsidRPr="003F2AF8">
        <w:rPr>
          <w:rFonts w:ascii="華康芸風體W3(P)" w:eastAsia="華康芸風體W3(P)" w:hint="eastAsia"/>
          <w:spacing w:val="-50"/>
          <w:w w:val="90"/>
          <w:sz w:val="40"/>
        </w:rPr>
        <w:t xml:space="preserve">資料提供：聯合心理諮商所 </w:t>
      </w:r>
      <w:hyperlink r:id="rId7" w:history="1">
        <w:r w:rsidR="003F2AF8" w:rsidRPr="003F2AF8">
          <w:rPr>
            <w:rStyle w:val="aa"/>
            <w:rFonts w:ascii="華康芸風體W3(P)" w:eastAsia="華康芸風體W3(P)" w:hint="eastAsia"/>
            <w:spacing w:val="-50"/>
            <w:w w:val="90"/>
            <w:sz w:val="40"/>
          </w:rPr>
          <w:t>www.VeryHelp.org</w:t>
        </w:r>
      </w:hyperlink>
      <w:r w:rsidR="003F2AF8" w:rsidRPr="003F2AF8">
        <w:rPr>
          <w:rFonts w:ascii="華康芸風體W3(P)" w:eastAsia="華康芸風體W3(P)" w:hint="eastAsia"/>
          <w:spacing w:val="-50"/>
          <w:w w:val="90"/>
          <w:sz w:val="40"/>
        </w:rPr>
        <w:t xml:space="preserve"> )</w:t>
      </w:r>
    </w:p>
    <w:p w:rsidR="008721D5" w:rsidRPr="00791F8D" w:rsidRDefault="008721D5" w:rsidP="006701E7">
      <w:pPr>
        <w:ind w:leftChars="100" w:left="240" w:right="260"/>
        <w:jc w:val="right"/>
        <w:rPr>
          <w:rFonts w:ascii="標楷體" w:eastAsia="標楷體" w:hAnsi="標楷體"/>
          <w:sz w:val="26"/>
          <w:szCs w:val="26"/>
        </w:rPr>
      </w:pPr>
    </w:p>
    <w:sectPr w:rsidR="008721D5" w:rsidRPr="00791F8D" w:rsidSect="00C35911">
      <w:pgSz w:w="11906" w:h="16838"/>
      <w:pgMar w:top="113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3E1" w:rsidRDefault="009C73E1" w:rsidP="000F3D92">
      <w:r>
        <w:separator/>
      </w:r>
    </w:p>
  </w:endnote>
  <w:endnote w:type="continuationSeparator" w:id="0">
    <w:p w:rsidR="009C73E1" w:rsidRDefault="009C73E1" w:rsidP="000F3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綜藝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文鼎粗鋼筆行楷">
    <w:panose1 w:val="02010609010101010101"/>
    <w:charset w:val="88"/>
    <w:family w:val="modern"/>
    <w:pitch w:val="fixed"/>
    <w:sig w:usb0="00000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華康芸風體W3(P)">
    <w:panose1 w:val="020F0400000000000000"/>
    <w:charset w:val="88"/>
    <w:family w:val="swiss"/>
    <w:pitch w:val="variable"/>
    <w:sig w:usb0="800002E3" w:usb1="28CFFCFA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3E1" w:rsidRDefault="009C73E1" w:rsidP="000F3D92">
      <w:r>
        <w:separator/>
      </w:r>
    </w:p>
  </w:footnote>
  <w:footnote w:type="continuationSeparator" w:id="0">
    <w:p w:rsidR="009C73E1" w:rsidRDefault="009C73E1" w:rsidP="000F3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CD9"/>
    <w:multiLevelType w:val="multilevel"/>
    <w:tmpl w:val="0EF29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E124B"/>
    <w:multiLevelType w:val="hybridMultilevel"/>
    <w:tmpl w:val="9544DFD4"/>
    <w:lvl w:ilvl="0" w:tplc="82DEEB64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F2F8AE7C" w:tentative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6EEA66B0" w:tentative="1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EC66A3B6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1A30E70C" w:tentative="1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6F28DA0C" w:tentative="1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9530E1B4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3426DC80" w:tentative="1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A014B9EE" w:tentative="1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2">
    <w:nsid w:val="1F04176A"/>
    <w:multiLevelType w:val="hybridMultilevel"/>
    <w:tmpl w:val="C3F0539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1E05C0"/>
    <w:multiLevelType w:val="hybridMultilevel"/>
    <w:tmpl w:val="9544DFD4"/>
    <w:lvl w:ilvl="0" w:tplc="82DEEB64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F2F8AE7C" w:tentative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6EEA66B0" w:tentative="1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EC66A3B6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1A30E70C" w:tentative="1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6F28DA0C" w:tentative="1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9530E1B4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3426DC80" w:tentative="1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A014B9EE" w:tentative="1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">
    <w:nsid w:val="3D867828"/>
    <w:multiLevelType w:val="hybridMultilevel"/>
    <w:tmpl w:val="536CE756"/>
    <w:lvl w:ilvl="0" w:tplc="0409000D">
      <w:start w:val="1"/>
      <w:numFmt w:val="bullet"/>
      <w:lvlText w:val="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D92"/>
    <w:rsid w:val="000533AA"/>
    <w:rsid w:val="000F3D92"/>
    <w:rsid w:val="00100862"/>
    <w:rsid w:val="00117A9A"/>
    <w:rsid w:val="00285AC8"/>
    <w:rsid w:val="0034205A"/>
    <w:rsid w:val="003711F2"/>
    <w:rsid w:val="003C48C1"/>
    <w:rsid w:val="003E5EF6"/>
    <w:rsid w:val="003F2AF8"/>
    <w:rsid w:val="004B2C2E"/>
    <w:rsid w:val="004C20B4"/>
    <w:rsid w:val="004E49C3"/>
    <w:rsid w:val="004F02A2"/>
    <w:rsid w:val="004F388E"/>
    <w:rsid w:val="0058112E"/>
    <w:rsid w:val="00591C83"/>
    <w:rsid w:val="005B7256"/>
    <w:rsid w:val="005D5501"/>
    <w:rsid w:val="00633D8F"/>
    <w:rsid w:val="006701E7"/>
    <w:rsid w:val="006971A1"/>
    <w:rsid w:val="00745ECA"/>
    <w:rsid w:val="00791F8D"/>
    <w:rsid w:val="007E7163"/>
    <w:rsid w:val="008721D5"/>
    <w:rsid w:val="00897A87"/>
    <w:rsid w:val="008D57B3"/>
    <w:rsid w:val="00933C2A"/>
    <w:rsid w:val="009A7180"/>
    <w:rsid w:val="009C73E1"/>
    <w:rsid w:val="009D470F"/>
    <w:rsid w:val="00A34F18"/>
    <w:rsid w:val="00AE181E"/>
    <w:rsid w:val="00AF14CA"/>
    <w:rsid w:val="00B2152C"/>
    <w:rsid w:val="00B27C0E"/>
    <w:rsid w:val="00C35911"/>
    <w:rsid w:val="00CF0D93"/>
    <w:rsid w:val="00CF7BD2"/>
    <w:rsid w:val="00D2279E"/>
    <w:rsid w:val="00E529BC"/>
    <w:rsid w:val="00EF4BE5"/>
    <w:rsid w:val="00F8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CA"/>
    <w:pPr>
      <w:widowControl w:val="0"/>
    </w:pPr>
  </w:style>
  <w:style w:type="paragraph" w:styleId="1">
    <w:name w:val="heading 1"/>
    <w:basedOn w:val="a"/>
    <w:link w:val="10"/>
    <w:uiPriority w:val="9"/>
    <w:qFormat/>
    <w:rsid w:val="000F3D9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3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F3D9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F3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F3D92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0F3D9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0F3D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0F3D9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A7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718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3F2A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ryHel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whsh</dc:creator>
  <cp:lastModifiedBy>whsh</cp:lastModifiedBy>
  <cp:revision>10</cp:revision>
  <cp:lastPrinted>2012-02-22T08:00:00Z</cp:lastPrinted>
  <dcterms:created xsi:type="dcterms:W3CDTF">2012-02-15T00:37:00Z</dcterms:created>
  <dcterms:modified xsi:type="dcterms:W3CDTF">2012-02-29T01:28:00Z</dcterms:modified>
</cp:coreProperties>
</file>