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92" w:rsidRDefault="000F3D92" w:rsidP="00104709">
      <w:pPr>
        <w:snapToGrid w:val="0"/>
        <w:spacing w:line="440" w:lineRule="exact"/>
        <w:ind w:rightChars="-36" w:right="-86"/>
        <w:jc w:val="center"/>
        <w:rPr>
          <w:rFonts w:ascii="王漢宗綜藝體繁" w:eastAsia="王漢宗綜藝體繁"/>
          <w:sz w:val="48"/>
          <w:szCs w:val="48"/>
        </w:rPr>
      </w:pPr>
      <w:r w:rsidRPr="00C71B98">
        <w:rPr>
          <w:rFonts w:ascii="王漢宗綜藝體繁" w:eastAsia="王漢宗綜藝體繁" w:hint="eastAsia"/>
          <w:sz w:val="48"/>
          <w:szCs w:val="48"/>
        </w:rPr>
        <w:t>國立</w:t>
      </w:r>
      <w:proofErr w:type="gramStart"/>
      <w:r w:rsidRPr="00C71B98">
        <w:rPr>
          <w:rFonts w:ascii="王漢宗綜藝體繁" w:eastAsia="王漢宗綜藝體繁" w:hint="eastAsia"/>
          <w:sz w:val="48"/>
          <w:szCs w:val="48"/>
        </w:rPr>
        <w:t>臺</w:t>
      </w:r>
      <w:proofErr w:type="gramEnd"/>
      <w:r w:rsidRPr="00C71B98">
        <w:rPr>
          <w:rFonts w:ascii="王漢宗綜藝體繁" w:eastAsia="王漢宗綜藝體繁" w:hint="eastAsia"/>
          <w:sz w:val="48"/>
          <w:szCs w:val="48"/>
        </w:rPr>
        <w:t>中文華高中輔導週報</w:t>
      </w:r>
    </w:p>
    <w:p w:rsidR="000F3D92" w:rsidRPr="00490904" w:rsidRDefault="000F3D92" w:rsidP="0027507A">
      <w:pPr>
        <w:snapToGrid w:val="0"/>
        <w:spacing w:line="440" w:lineRule="exact"/>
        <w:jc w:val="right"/>
        <w:rPr>
          <w:rFonts w:ascii="王漢宗綜藝體繁" w:eastAsia="王漢宗綜藝體繁"/>
          <w:szCs w:val="24"/>
        </w:rPr>
      </w:pPr>
      <w:r>
        <w:rPr>
          <w:rFonts w:ascii="王漢宗綜藝體繁" w:eastAsia="王漢宗綜藝體繁" w:hint="eastAsia"/>
          <w:szCs w:val="24"/>
        </w:rPr>
        <w:t>10</w:t>
      </w:r>
      <w:r w:rsidR="00D249D0">
        <w:rPr>
          <w:rFonts w:ascii="王漢宗綜藝體繁" w:eastAsia="王漢宗綜藝體繁" w:hint="eastAsia"/>
          <w:szCs w:val="24"/>
        </w:rPr>
        <w:t>1.04.06</w:t>
      </w:r>
      <w:r>
        <w:rPr>
          <w:rFonts w:ascii="王漢宗綜藝體繁" w:eastAsia="王漢宗綜藝體繁" w:hint="eastAsia"/>
          <w:szCs w:val="24"/>
        </w:rPr>
        <w:t>發行</w:t>
      </w:r>
    </w:p>
    <w:p w:rsidR="000F3D92" w:rsidRDefault="000F3D92" w:rsidP="0027507A">
      <w:pPr>
        <w:snapToGrid w:val="0"/>
        <w:rPr>
          <w:rFonts w:ascii="王漢宗綜藝體繁" w:eastAsia="王漢宗綜藝體繁"/>
          <w:sz w:val="32"/>
          <w:szCs w:val="32"/>
        </w:rPr>
      </w:pPr>
      <w:r w:rsidRPr="00C71B98">
        <w:rPr>
          <w:rFonts w:ascii="王漢宗綜藝體繁" w:eastAsia="王漢宗綜藝體繁" w:hint="eastAsia"/>
          <w:sz w:val="32"/>
          <w:szCs w:val="32"/>
        </w:rPr>
        <w:t>活動訊息</w:t>
      </w:r>
    </w:p>
    <w:p w:rsidR="006F0890" w:rsidRPr="006F0890" w:rsidRDefault="00C319C9" w:rsidP="006F0890">
      <w:pPr>
        <w:pStyle w:val="a7"/>
        <w:numPr>
          <w:ilvl w:val="0"/>
          <w:numId w:val="1"/>
        </w:numPr>
        <w:snapToGrid w:val="0"/>
        <w:spacing w:line="400" w:lineRule="exact"/>
        <w:ind w:leftChars="0" w:left="482" w:hanging="482"/>
        <w:rPr>
          <w:rFonts w:ascii="文鼎粗鋼筆行楷" w:eastAsia="文鼎粗鋼筆行楷"/>
          <w:bCs/>
          <w:sz w:val="26"/>
          <w:szCs w:val="26"/>
        </w:rPr>
      </w:pPr>
      <w:r w:rsidRPr="001758D6">
        <w:rPr>
          <w:rFonts w:ascii="文鼎粗鋼筆行楷" w:eastAsia="文鼎粗鋼筆行楷" w:hint="eastAsia"/>
          <w:bCs/>
          <w:sz w:val="26"/>
          <w:szCs w:val="26"/>
          <w:shd w:val="pct15" w:color="auto" w:fill="FFFFFF"/>
        </w:rPr>
        <w:t>高三</w:t>
      </w:r>
      <w:r w:rsidR="001758D6" w:rsidRPr="001758D6">
        <w:rPr>
          <w:rFonts w:ascii="文鼎粗鋼筆行楷" w:eastAsia="文鼎粗鋼筆行楷" w:hint="eastAsia"/>
          <w:bCs/>
          <w:sz w:val="26"/>
          <w:szCs w:val="26"/>
          <w:shd w:val="pct15" w:color="auto" w:fill="FFFFFF"/>
        </w:rPr>
        <w:t>同學請注意</w:t>
      </w:r>
      <w:r w:rsidR="001758D6" w:rsidRPr="001758D6">
        <w:rPr>
          <w:rFonts w:ascii="文鼎粗鋼筆行楷" w:eastAsia="文鼎粗鋼筆行楷" w:hint="eastAsia"/>
          <w:bCs/>
          <w:sz w:val="26"/>
          <w:szCs w:val="26"/>
        </w:rPr>
        <w:t>：</w:t>
      </w:r>
      <w:r w:rsidR="006F0890" w:rsidRPr="006F0890">
        <w:rPr>
          <w:rFonts w:ascii="文鼎粗鋼筆行楷" w:eastAsia="文鼎粗鋼筆行楷" w:hint="eastAsia"/>
          <w:bCs/>
          <w:sz w:val="26"/>
          <w:szCs w:val="26"/>
        </w:rPr>
        <w:t>同學陸陸續續已經到各校進行第二階段甄試的體驗，接著，行善時間到</w:t>
      </w:r>
      <w:proofErr w:type="gramStart"/>
      <w:r w:rsidR="006F0890" w:rsidRPr="006F0890">
        <w:rPr>
          <w:rFonts w:ascii="文鼎粗鋼筆行楷" w:eastAsia="文鼎粗鋼筆行楷" w:hint="eastAsia"/>
          <w:bCs/>
          <w:sz w:val="26"/>
          <w:szCs w:val="26"/>
        </w:rPr>
        <w:t>囉</w:t>
      </w:r>
      <w:proofErr w:type="gramEnd"/>
      <w:r w:rsidR="006F0890" w:rsidRPr="006F0890">
        <w:rPr>
          <w:rFonts w:ascii="文鼎粗鋼筆行楷" w:eastAsia="文鼎粗鋼筆行楷" w:hint="eastAsia"/>
          <w:bCs/>
          <w:sz w:val="26"/>
          <w:szCs w:val="26"/>
        </w:rPr>
        <w:t>！</w:t>
      </w:r>
    </w:p>
    <w:p w:rsidR="006F0890" w:rsidRPr="006F0890" w:rsidRDefault="006F0890" w:rsidP="006F0890">
      <w:pPr>
        <w:pStyle w:val="a7"/>
        <w:numPr>
          <w:ilvl w:val="0"/>
          <w:numId w:val="11"/>
        </w:numPr>
        <w:snapToGrid w:val="0"/>
        <w:spacing w:line="400" w:lineRule="exact"/>
        <w:ind w:leftChars="0"/>
        <w:rPr>
          <w:rFonts w:ascii="文鼎粗鋼筆行楷" w:eastAsia="文鼎粗鋼筆行楷"/>
          <w:bCs/>
          <w:sz w:val="26"/>
          <w:szCs w:val="26"/>
        </w:rPr>
      </w:pPr>
      <w:r w:rsidRPr="006F0890">
        <w:rPr>
          <w:rFonts w:ascii="文鼎粗鋼筆行楷" w:eastAsia="文鼎粗鋼筆行楷" w:hint="eastAsia"/>
          <w:b/>
          <w:bCs/>
          <w:sz w:val="26"/>
          <w:szCs w:val="26"/>
        </w:rPr>
        <w:t>《101年度-甄選入學指定項目甄試心得分享表》</w:t>
      </w:r>
      <w:r w:rsidRPr="006F0890">
        <w:rPr>
          <w:rFonts w:ascii="文鼎粗鋼筆行楷" w:eastAsia="文鼎粗鋼筆行楷" w:hint="eastAsia"/>
          <w:bCs/>
          <w:sz w:val="26"/>
          <w:szCs w:val="26"/>
        </w:rPr>
        <w:t>：</w:t>
      </w:r>
      <w:r w:rsidRPr="006F0890">
        <w:rPr>
          <w:rFonts w:ascii="文鼎粗鋼筆行楷" w:eastAsia="文鼎粗鋼筆行楷" w:hint="eastAsia"/>
          <w:bCs/>
          <w:sz w:val="26"/>
          <w:szCs w:val="26"/>
          <w:u w:val="double"/>
        </w:rPr>
        <w:t>請拿出你空白的表單出來，記錄下實戰的第一手資訊，把這份重要寶貴的經驗傳承給文華的學弟妹們</w:t>
      </w:r>
      <w:r w:rsidRPr="006F0890">
        <w:rPr>
          <w:rFonts w:ascii="文鼎粗鋼筆行楷" w:eastAsia="文鼎粗鋼筆行楷" w:hint="eastAsia"/>
          <w:bCs/>
          <w:sz w:val="26"/>
          <w:szCs w:val="26"/>
        </w:rPr>
        <w:t>，填完後請交給貴班輔導股長彙整。如果本表已經不見或不夠使用，請來輔導室領取空白表單填寫。</w:t>
      </w:r>
    </w:p>
    <w:p w:rsidR="006F0890" w:rsidRDefault="006F0890" w:rsidP="006F0890">
      <w:pPr>
        <w:pStyle w:val="a7"/>
        <w:numPr>
          <w:ilvl w:val="0"/>
          <w:numId w:val="11"/>
        </w:numPr>
        <w:snapToGrid w:val="0"/>
        <w:spacing w:line="400" w:lineRule="exact"/>
        <w:ind w:leftChars="0"/>
        <w:rPr>
          <w:rFonts w:ascii="文鼎粗鋼筆行楷" w:eastAsia="文鼎粗鋼筆行楷" w:hint="eastAsia"/>
          <w:bCs/>
          <w:sz w:val="26"/>
          <w:szCs w:val="26"/>
        </w:rPr>
      </w:pPr>
      <w:r w:rsidRPr="006F0890">
        <w:rPr>
          <w:rFonts w:ascii="文鼎粗鋼筆行楷" w:eastAsia="文鼎粗鋼筆行楷" w:hint="eastAsia"/>
          <w:bCs/>
          <w:sz w:val="26"/>
          <w:szCs w:val="26"/>
          <w:u w:val="double"/>
        </w:rPr>
        <w:t>懇請同學將你寶貴</w:t>
      </w:r>
      <w:proofErr w:type="gramStart"/>
      <w:r w:rsidRPr="006F0890">
        <w:rPr>
          <w:rFonts w:ascii="文鼎粗鋼筆行楷" w:eastAsia="文鼎粗鋼筆行楷" w:hint="eastAsia"/>
          <w:bCs/>
          <w:sz w:val="26"/>
          <w:szCs w:val="26"/>
          <w:u w:val="double"/>
        </w:rPr>
        <w:t>的備審資料</w:t>
      </w:r>
      <w:proofErr w:type="gramEnd"/>
      <w:r w:rsidRPr="006F0890">
        <w:rPr>
          <w:rFonts w:ascii="文鼎粗鋼筆行楷" w:eastAsia="文鼎粗鋼筆行楷" w:hint="eastAsia"/>
          <w:bCs/>
          <w:sz w:val="26"/>
          <w:szCs w:val="26"/>
          <w:u w:val="double"/>
        </w:rPr>
        <w:t>，留給學弟妹參考；如果捨不得捐出紙本資料的，請將電子檔寄到老師的信箱</w:t>
      </w:r>
      <w:proofErr w:type="gramStart"/>
      <w:r w:rsidRPr="006F0890">
        <w:rPr>
          <w:rFonts w:ascii="文鼎粗鋼筆行楷" w:eastAsia="文鼎粗鋼筆行楷" w:hint="eastAsia"/>
          <w:bCs/>
          <w:sz w:val="26"/>
          <w:szCs w:val="26"/>
          <w:u w:val="double"/>
        </w:rPr>
        <w:t>《</w:t>
      </w:r>
      <w:proofErr w:type="gramEnd"/>
      <w:r w:rsidRPr="006F0890">
        <w:rPr>
          <w:rFonts w:ascii="文鼎粗鋼筆行楷" w:eastAsia="文鼎粗鋼筆行楷" w:hint="eastAsia"/>
          <w:bCs/>
          <w:sz w:val="26"/>
          <w:szCs w:val="26"/>
          <w:u w:val="double"/>
        </w:rPr>
        <w:t>ankiya@whsh.tc.edu.tw</w:t>
      </w:r>
      <w:proofErr w:type="gramStart"/>
      <w:r w:rsidRPr="006F0890">
        <w:rPr>
          <w:rFonts w:ascii="文鼎粗鋼筆行楷" w:eastAsia="文鼎粗鋼筆行楷" w:hint="eastAsia"/>
          <w:bCs/>
          <w:sz w:val="26"/>
          <w:szCs w:val="26"/>
          <w:u w:val="double"/>
        </w:rPr>
        <w:t>》</w:t>
      </w:r>
      <w:proofErr w:type="gramEnd"/>
      <w:r w:rsidRPr="006F0890">
        <w:rPr>
          <w:rFonts w:ascii="文鼎粗鋼筆行楷" w:eastAsia="文鼎粗鋼筆行楷" w:hint="eastAsia"/>
          <w:bCs/>
          <w:sz w:val="26"/>
          <w:szCs w:val="26"/>
        </w:rPr>
        <w:t>，或拿著你的隨身碟來輔導室存取檔案，謝謝大家。</w:t>
      </w:r>
    </w:p>
    <w:p w:rsidR="003F4C4D" w:rsidRPr="00F337E2" w:rsidRDefault="003F4C4D" w:rsidP="00F337E2">
      <w:pPr>
        <w:pStyle w:val="Web"/>
        <w:numPr>
          <w:ilvl w:val="0"/>
          <w:numId w:val="12"/>
        </w:numPr>
        <w:spacing w:before="0" w:beforeAutospacing="0" w:afterLines="20" w:afterAutospacing="0" w:line="440" w:lineRule="exact"/>
        <w:ind w:left="482" w:right="34" w:hanging="482"/>
        <w:rPr>
          <w:rFonts w:ascii="文鼎粗鋼筆行楷" w:eastAsia="文鼎粗鋼筆行楷"/>
          <w:bCs/>
          <w:sz w:val="26"/>
          <w:szCs w:val="26"/>
          <w:u w:val="double"/>
        </w:rPr>
      </w:pPr>
      <w:r w:rsidRPr="003F4C4D">
        <w:rPr>
          <w:rFonts w:ascii="文鼎粗鋼筆行楷" w:eastAsia="文鼎粗鋼筆行楷" w:hAnsiTheme="minorHAnsi" w:cstheme="minorBidi"/>
          <w:bCs/>
          <w:kern w:val="2"/>
          <w:sz w:val="26"/>
          <w:szCs w:val="26"/>
          <w:shd w:val="pct15" w:color="auto" w:fill="FFFFFF"/>
        </w:rPr>
        <w:t>高二同學</w:t>
      </w:r>
      <w:r w:rsidRPr="003F4C4D">
        <w:rPr>
          <w:rFonts w:ascii="文鼎粗鋼筆行楷" w:eastAsia="文鼎粗鋼筆行楷"/>
          <w:bCs/>
          <w:sz w:val="26"/>
          <w:szCs w:val="26"/>
          <w:shd w:val="pct15" w:color="auto" w:fill="FFFFFF"/>
        </w:rPr>
        <w:t>請注意</w:t>
      </w:r>
      <w:r w:rsidRPr="00F337E2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：</w:t>
      </w:r>
      <w:r w:rsidRPr="00F337E2">
        <w:rPr>
          <w:rFonts w:ascii="文鼎粗鋼筆行楷" w:eastAsia="文鼎粗鋼筆行楷" w:hAnsiTheme="minorHAnsi" w:cstheme="minorBidi"/>
          <w:bCs/>
          <w:kern w:val="2"/>
          <w:sz w:val="26"/>
          <w:szCs w:val="26"/>
        </w:rPr>
        <w:t>經過了一個多學期的努力，不知同學是否適應良好？輔導室提醒各位，</w:t>
      </w:r>
      <w:r w:rsidRPr="00F337E2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要</w:t>
      </w:r>
      <w:r w:rsidRPr="00F337E2">
        <w:rPr>
          <w:rFonts w:ascii="文鼎粗鋼筆行楷" w:eastAsia="文鼎粗鋼筆行楷" w:hAnsiTheme="minorHAnsi" w:cstheme="minorBidi"/>
          <w:bCs/>
          <w:kern w:val="2"/>
          <w:sz w:val="26"/>
          <w:szCs w:val="26"/>
        </w:rPr>
        <w:t>開始準備考慮未來可能選擇</w:t>
      </w:r>
      <w:r w:rsidRPr="00F337E2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的</w:t>
      </w:r>
      <w:r w:rsidRPr="00F337E2">
        <w:rPr>
          <w:rFonts w:ascii="文鼎粗鋼筆行楷" w:eastAsia="文鼎粗鋼筆行楷" w:hAnsiTheme="minorHAnsi" w:cstheme="minorBidi"/>
          <w:bCs/>
          <w:kern w:val="2"/>
          <w:sz w:val="26"/>
          <w:szCs w:val="26"/>
        </w:rPr>
        <w:t>學群與校系</w:t>
      </w:r>
      <w:proofErr w:type="gramStart"/>
      <w:r w:rsidRPr="00F337E2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囉</w:t>
      </w:r>
      <w:proofErr w:type="gramEnd"/>
      <w:r w:rsidRPr="00F337E2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!</w:t>
      </w:r>
      <w:r w:rsidR="008A19BE" w:rsidRPr="00F337E2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輔導室</w:t>
      </w:r>
      <w:r w:rsidRPr="00F337E2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推薦幾本有關</w:t>
      </w:r>
      <w:r w:rsidR="008A19BE" w:rsidRPr="00F337E2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認識大學校系、學群及未來出路發展的書籍，提供同學做參考：</w:t>
      </w:r>
      <w:r w:rsidR="008A19BE" w:rsidRPr="00F337E2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  <w:u w:val="double"/>
        </w:rPr>
        <w:t>2012《Cheers最佳大學指南》、2012《Cheers最佳甄選指南》、2012《Career最新大學年鑑》</w:t>
      </w:r>
      <w:r w:rsidR="00F337E2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  <w:u w:val="double"/>
        </w:rPr>
        <w:t>。</w:t>
      </w:r>
    </w:p>
    <w:p w:rsidR="00EA69A3" w:rsidRPr="006F0890" w:rsidRDefault="006F0890" w:rsidP="006F0890">
      <w:pPr>
        <w:snapToGrid w:val="0"/>
        <w:spacing w:line="400" w:lineRule="exact"/>
        <w:rPr>
          <w:rFonts w:ascii="王漢宗綜藝體繁" w:eastAsia="王漢宗綜藝體繁"/>
          <w:sz w:val="32"/>
          <w:szCs w:val="32"/>
        </w:rPr>
      </w:pPr>
      <w:r w:rsidRPr="006F0890">
        <w:rPr>
          <w:rFonts w:ascii="華康芸風體W3(P)" w:eastAsia="華康芸風體W3(P)"/>
          <w:noProof/>
          <w:spacing w:val="-50"/>
          <w:sz w:val="40"/>
        </w:rPr>
        <w:t xml:space="preserve"> </w:t>
      </w:r>
      <w:r w:rsidR="00C60A9E" w:rsidRPr="00C60A9E">
        <w:rPr>
          <w:rFonts w:ascii="華康芸風體W3(P)" w:eastAsia="華康芸風體W3(P)"/>
          <w:noProof/>
          <w:spacing w:val="-50"/>
          <w:sz w:val="4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50" type="#_x0000_t176" style="position:absolute;margin-left:188.9pt;margin-top:20.3pt;width:148.55pt;height:29.1pt;z-index:251658240;mso-position-horizontal-relative:text;mso-position-vertical-relative:text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2050">
              <w:txbxContent>
                <w:p w:rsidR="00C567F8" w:rsidRPr="008F51AB" w:rsidRDefault="00D249D0" w:rsidP="00D249D0">
                  <w:pPr>
                    <w:snapToGrid w:val="0"/>
                    <w:rPr>
                      <w:rFonts w:ascii="華康娃娃體" w:eastAsia="華康娃娃體" w:hAnsi="標楷體" w:cs="Times New Roman"/>
                      <w:b/>
                      <w:sz w:val="36"/>
                      <w:szCs w:val="28"/>
                    </w:rPr>
                  </w:pPr>
                  <w:r w:rsidRPr="008F51AB">
                    <w:rPr>
                      <w:rFonts w:ascii="華康娃娃體" w:eastAsia="華康娃娃體" w:hAnsi="標楷體" w:cs="Times New Roman"/>
                      <w:b/>
                      <w:bCs/>
                      <w:sz w:val="36"/>
                      <w:szCs w:val="28"/>
                    </w:rPr>
                    <w:t>搭起一座彩虹橋</w:t>
                  </w:r>
                </w:p>
                <w:p w:rsidR="00104FA8" w:rsidRPr="00E52B45" w:rsidRDefault="00104FA8" w:rsidP="00D249D0">
                  <w:pPr>
                    <w:snapToGrid w:val="0"/>
                    <w:rPr>
                      <w:rFonts w:ascii="華康海報體W9" w:eastAsia="華康海報體W9"/>
                    </w:rPr>
                  </w:pPr>
                </w:p>
              </w:txbxContent>
            </v:textbox>
          </v:shape>
        </w:pict>
      </w:r>
      <w:r w:rsidR="000F3D92" w:rsidRPr="006F0890">
        <w:rPr>
          <w:rFonts w:ascii="王漢宗綜藝體繁" w:eastAsia="王漢宗綜藝體繁" w:hint="eastAsia"/>
          <w:sz w:val="32"/>
          <w:szCs w:val="32"/>
        </w:rPr>
        <w:t>心靈廣場</w:t>
      </w:r>
      <w:r w:rsidR="008721D5" w:rsidRPr="006F0890">
        <w:rPr>
          <w:rFonts w:ascii="王漢宗綜藝體繁" w:eastAsia="王漢宗綜藝體繁" w:hint="eastAsia"/>
          <w:sz w:val="32"/>
          <w:szCs w:val="32"/>
        </w:rPr>
        <w:t>：</w:t>
      </w:r>
      <w:r w:rsidR="00112991" w:rsidRPr="006F0890">
        <w:rPr>
          <w:rFonts w:ascii="王漢宗綜藝體繁" w:eastAsia="王漢宗綜藝體繁"/>
          <w:sz w:val="32"/>
          <w:szCs w:val="32"/>
        </w:rPr>
        <w:t xml:space="preserve"> </w:t>
      </w:r>
    </w:p>
    <w:p w:rsidR="00C567F8" w:rsidRDefault="00C567F8" w:rsidP="007D68E0">
      <w:pPr>
        <w:spacing w:line="340" w:lineRule="exact"/>
        <w:jc w:val="right"/>
        <w:rPr>
          <w:rFonts w:ascii="文鼎粗鋼筆行楷" w:eastAsia="文鼎粗鋼筆行楷" w:hAnsi="標楷體" w:cs="Times New Roman"/>
          <w:i/>
        </w:rPr>
      </w:pPr>
    </w:p>
    <w:p w:rsidR="00D249D0" w:rsidRPr="00B86B68" w:rsidRDefault="00B86B68" w:rsidP="00B86B68">
      <w:pPr>
        <w:spacing w:line="340" w:lineRule="exact"/>
        <w:jc w:val="right"/>
        <w:rPr>
          <w:rFonts w:ascii="華康芸風體W3(P)" w:eastAsia="華康芸風體W3(P)" w:hAnsi="新細明體" w:cs="新細明體"/>
          <w:spacing w:val="-20"/>
          <w:w w:val="90"/>
          <w:kern w:val="0"/>
          <w:sz w:val="40"/>
          <w:szCs w:val="24"/>
        </w:rPr>
      </w:pPr>
      <w:r w:rsidRPr="00B86B68">
        <w:rPr>
          <w:rFonts w:ascii="華康芸風體W3(P)" w:eastAsia="華康芸風體W3(P)" w:hAnsi="新細明體" w:cs="新細明體"/>
          <w:spacing w:val="-20"/>
          <w:w w:val="90"/>
          <w:kern w:val="0"/>
          <w:sz w:val="40"/>
          <w:szCs w:val="24"/>
        </w:rPr>
        <w:t>黃玲蘭諮商心理師</w:t>
      </w:r>
    </w:p>
    <w:p w:rsidR="00B86B68" w:rsidRDefault="00D249D0" w:rsidP="003F4C4D">
      <w:pPr>
        <w:spacing w:afterLines="53" w:line="380" w:lineRule="exact"/>
        <w:ind w:firstLineChars="200" w:firstLine="638"/>
        <w:rPr>
          <w:rFonts w:ascii="華康芸風體W3(P)" w:eastAsia="華康芸風體W3(P)" w:hAnsi="新細明體" w:cs="新細明體"/>
          <w:spacing w:val="-20"/>
          <w:w w:val="90"/>
          <w:kern w:val="0"/>
          <w:sz w:val="40"/>
          <w:szCs w:val="24"/>
        </w:rPr>
      </w:pPr>
      <w:r w:rsidRPr="00B86B68">
        <w:rPr>
          <w:rFonts w:ascii="華康芸風體W3(P)" w:eastAsia="華康芸風體W3(P)" w:hAnsi="新細明體" w:cs="新細明體"/>
          <w:spacing w:val="-20"/>
          <w:w w:val="90"/>
          <w:kern w:val="0"/>
          <w:sz w:val="40"/>
          <w:szCs w:val="24"/>
        </w:rPr>
        <w:t>我喜歡與人接觸。</w:t>
      </w:r>
    </w:p>
    <w:p w:rsidR="00B86B68" w:rsidRDefault="00D249D0" w:rsidP="003F4C4D">
      <w:pPr>
        <w:spacing w:afterLines="53" w:line="380" w:lineRule="exact"/>
        <w:ind w:firstLineChars="200" w:firstLine="638"/>
        <w:rPr>
          <w:rFonts w:ascii="華康芸風體W3(P)" w:eastAsia="華康芸風體W3(P)" w:hAnsi="新細明體" w:cs="新細明體"/>
          <w:spacing w:val="-20"/>
          <w:w w:val="90"/>
          <w:kern w:val="0"/>
          <w:sz w:val="40"/>
          <w:szCs w:val="24"/>
        </w:rPr>
      </w:pPr>
      <w:r w:rsidRPr="00B86B68">
        <w:rPr>
          <w:rFonts w:ascii="華康芸風體W3(P)" w:eastAsia="華康芸風體W3(P)" w:hAnsi="新細明體" w:cs="新細明體"/>
          <w:spacing w:val="-20"/>
          <w:w w:val="90"/>
          <w:kern w:val="0"/>
          <w:sz w:val="40"/>
          <w:szCs w:val="24"/>
        </w:rPr>
        <w:t>維琴尼亞．</w:t>
      </w:r>
      <w:proofErr w:type="gramStart"/>
      <w:r w:rsidRPr="00B86B68">
        <w:rPr>
          <w:rFonts w:ascii="華康芸風體W3(P)" w:eastAsia="華康芸風體W3(P)" w:hAnsi="新細明體" w:cs="新細明體"/>
          <w:spacing w:val="-20"/>
          <w:w w:val="90"/>
          <w:kern w:val="0"/>
          <w:sz w:val="40"/>
          <w:szCs w:val="24"/>
        </w:rPr>
        <w:t>薩</w:t>
      </w:r>
      <w:proofErr w:type="gramEnd"/>
      <w:r w:rsidRPr="00B86B68">
        <w:rPr>
          <w:rFonts w:ascii="華康芸風體W3(P)" w:eastAsia="華康芸風體W3(P)" w:hAnsi="新細明體" w:cs="新細明體"/>
          <w:spacing w:val="-20"/>
          <w:w w:val="90"/>
          <w:kern w:val="0"/>
          <w:sz w:val="40"/>
          <w:szCs w:val="24"/>
        </w:rPr>
        <w:t>提爾</w:t>
      </w:r>
      <w:proofErr w:type="gramStart"/>
      <w:r w:rsidRPr="00B86B68">
        <w:rPr>
          <w:rFonts w:ascii="華康芸風體W3(P)" w:eastAsia="華康芸風體W3(P)" w:hAnsi="新細明體" w:cs="新細明體"/>
          <w:spacing w:val="-20"/>
          <w:w w:val="90"/>
          <w:kern w:val="0"/>
          <w:sz w:val="40"/>
          <w:szCs w:val="24"/>
        </w:rPr>
        <w:t>曾經說過</w:t>
      </w:r>
      <w:proofErr w:type="gramEnd"/>
      <w:r w:rsidRPr="00B86B68">
        <w:rPr>
          <w:rFonts w:ascii="華康芸風體W3(P)" w:eastAsia="華康芸風體W3(P)" w:hAnsi="新細明體" w:cs="新細明體"/>
          <w:spacing w:val="-20"/>
          <w:w w:val="90"/>
          <w:kern w:val="0"/>
          <w:sz w:val="40"/>
          <w:szCs w:val="24"/>
        </w:rPr>
        <w:t>：「</w:t>
      </w:r>
      <w:r w:rsidRPr="00B86B68">
        <w:rPr>
          <w:rFonts w:ascii="華康芸風體W3(P)" w:eastAsia="華康芸風體W3(P)" w:hAnsi="新細明體" w:cs="新細明體"/>
          <w:spacing w:val="-20"/>
          <w:w w:val="90"/>
          <w:kern w:val="0"/>
          <w:sz w:val="40"/>
          <w:szCs w:val="24"/>
          <w:u w:val="dotDotDash"/>
        </w:rPr>
        <w:t>『接觸』不是一場你贏我輸的遊戲，而是很坦誠的生活</w:t>
      </w:r>
      <w:r w:rsidRPr="00B86B68">
        <w:rPr>
          <w:rFonts w:ascii="華康芸風體W3(P)" w:eastAsia="華康芸風體W3(P)" w:hAnsi="新細明體" w:cs="新細明體"/>
          <w:spacing w:val="-20"/>
          <w:w w:val="90"/>
          <w:kern w:val="0"/>
          <w:sz w:val="40"/>
          <w:szCs w:val="24"/>
        </w:rPr>
        <w:t>，</w:t>
      </w:r>
      <w:proofErr w:type="gramStart"/>
      <w:r w:rsidRPr="00B86B68">
        <w:rPr>
          <w:rFonts w:ascii="華康芸風體W3(P)" w:eastAsia="華康芸風體W3(P)" w:hAnsi="新細明體" w:cs="新細明體"/>
          <w:spacing w:val="-20"/>
          <w:w w:val="90"/>
          <w:kern w:val="0"/>
          <w:sz w:val="40"/>
          <w:szCs w:val="24"/>
        </w:rPr>
        <w:t>很</w:t>
      </w:r>
      <w:proofErr w:type="gramEnd"/>
      <w:r w:rsidRPr="00B86B68">
        <w:rPr>
          <w:rFonts w:ascii="華康芸風體W3(P)" w:eastAsia="華康芸風體W3(P)" w:hAnsi="新細明體" w:cs="新細明體"/>
          <w:spacing w:val="-20"/>
          <w:w w:val="90"/>
          <w:kern w:val="0"/>
          <w:sz w:val="40"/>
          <w:szCs w:val="24"/>
        </w:rPr>
        <w:t>人味的分享，以人為本位，以人為關懷，這才叫『接觸』。」我很喜歡這句話。</w:t>
      </w:r>
    </w:p>
    <w:p w:rsidR="00B86B68" w:rsidRDefault="00D249D0" w:rsidP="003F4C4D">
      <w:pPr>
        <w:spacing w:afterLines="53" w:line="380" w:lineRule="exact"/>
        <w:ind w:firstLineChars="200" w:firstLine="638"/>
        <w:rPr>
          <w:rFonts w:ascii="華康芸風體W3(P)" w:eastAsia="華康芸風體W3(P)" w:hAnsi="新細明體" w:cs="新細明體"/>
          <w:spacing w:val="-20"/>
          <w:w w:val="90"/>
          <w:kern w:val="0"/>
          <w:sz w:val="40"/>
          <w:szCs w:val="24"/>
        </w:rPr>
      </w:pPr>
      <w:r w:rsidRPr="00B86B68">
        <w:rPr>
          <w:rFonts w:ascii="華康芸風體W3(P)" w:eastAsia="華康芸風體W3(P)" w:hAnsi="新細明體" w:cs="新細明體"/>
          <w:spacing w:val="-20"/>
          <w:w w:val="90"/>
          <w:kern w:val="0"/>
          <w:sz w:val="40"/>
          <w:szCs w:val="24"/>
        </w:rPr>
        <w:t>記得有一次，我和先生以及朋友一起搭電梯，電梯裡擠得滿滿是人，忽然，先生對我三歲的兒子說：「</w:t>
      </w:r>
      <w:proofErr w:type="gramStart"/>
      <w:r w:rsidRPr="00B86B68">
        <w:rPr>
          <w:rFonts w:ascii="華康芸風體W3(P)" w:eastAsia="華康芸風體W3(P)" w:hAnsi="新細明體" w:cs="新細明體"/>
          <w:spacing w:val="-20"/>
          <w:w w:val="90"/>
          <w:kern w:val="0"/>
          <w:sz w:val="40"/>
          <w:szCs w:val="24"/>
        </w:rPr>
        <w:t>啊哈</w:t>
      </w:r>
      <w:proofErr w:type="gramEnd"/>
      <w:r w:rsidRPr="00B86B68">
        <w:rPr>
          <w:rFonts w:ascii="華康芸風體W3(P)" w:eastAsia="華康芸風體W3(P)" w:hAnsi="新細明體" w:cs="新細明體"/>
          <w:spacing w:val="-20"/>
          <w:w w:val="90"/>
          <w:kern w:val="0"/>
          <w:sz w:val="40"/>
          <w:szCs w:val="24"/>
        </w:rPr>
        <w:t>！你的個子最小了，不過將來你會長的比我們任何人都高。」兒子仰望的眼神，似乎有種我不熟悉的訊息。於是，我決定彎下身子，與他保持相同的高度。然後，我發現：</w:t>
      </w:r>
      <w:r w:rsidRPr="00B86B68">
        <w:rPr>
          <w:rFonts w:ascii="華康芸風體W3(P)" w:eastAsia="華康芸風體W3(P)" w:hAnsi="新細明體" w:cs="新細明體"/>
          <w:spacing w:val="-20"/>
          <w:w w:val="90"/>
          <w:kern w:val="0"/>
          <w:sz w:val="40"/>
          <w:szCs w:val="24"/>
          <w:u w:val="dotDotDash"/>
        </w:rPr>
        <w:t>原來用一百公分的高度往上看，每個人在我的眼裡是這麼的巨大，甚至有點壓迫的感覺</w:t>
      </w:r>
      <w:r w:rsidRPr="00B86B68">
        <w:rPr>
          <w:rFonts w:ascii="華康芸風體W3(P)" w:eastAsia="華康芸風體W3(P)" w:hAnsi="新細明體" w:cs="新細明體"/>
          <w:spacing w:val="-20"/>
          <w:w w:val="90"/>
          <w:kern w:val="0"/>
          <w:sz w:val="40"/>
          <w:szCs w:val="24"/>
        </w:rPr>
        <w:t>。而我，過去從來不知道，當我站著對他說話時，兒子眼中的我是這樣的形象！我想，那是一種非常奇妙的經驗，原來距離、高度都會影響人我互動的感受，甚至聲音的語調、速度也是如此。</w:t>
      </w:r>
    </w:p>
    <w:p w:rsidR="008F51AB" w:rsidRDefault="00F337E2" w:rsidP="00F337E2">
      <w:pPr>
        <w:spacing w:afterLines="53" w:line="380" w:lineRule="exact"/>
        <w:ind w:firstLineChars="200" w:firstLine="521"/>
        <w:rPr>
          <w:rFonts w:ascii="華康芸風體W3(P)" w:eastAsia="華康芸風體W3(P)" w:hAnsi="新細明體" w:cs="新細明體"/>
          <w:spacing w:val="-20"/>
          <w:w w:val="90"/>
          <w:kern w:val="0"/>
          <w:sz w:val="40"/>
          <w:szCs w:val="24"/>
          <w:u w:val="dotDotDash"/>
        </w:rPr>
      </w:pPr>
      <w:r w:rsidRPr="00C60A9E">
        <w:rPr>
          <w:rFonts w:ascii="文鼎粗鋼筆行楷" w:eastAsia="文鼎粗鋼筆行楷"/>
          <w:b/>
          <w:bCs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431.55pt;margin-top:78.95pt;width:62.4pt;height:28.8pt;z-index:251659264" fillcolor="white [3201]" strokecolor="#f79646 [3209]" strokeweight="5pt">
            <v:stroke linestyle="thickThin"/>
            <v:shadow color="#868686"/>
            <v:textbox>
              <w:txbxContent>
                <w:p w:rsidR="006F0890" w:rsidRPr="007E6D0F" w:rsidRDefault="006F0890" w:rsidP="006F0890">
                  <w:pPr>
                    <w:snapToGrid w:val="0"/>
                    <w:rPr>
                      <w:rFonts w:ascii="華康棒棒體W5" w:eastAsia="華康棒棒體W5"/>
                      <w:position w:val="6"/>
                      <w:sz w:val="28"/>
                    </w:rPr>
                  </w:pPr>
                  <w:r w:rsidRPr="007E6D0F">
                    <w:rPr>
                      <w:rFonts w:ascii="華康棒棒體W5" w:eastAsia="華康棒棒體W5" w:hint="eastAsia"/>
                      <w:position w:val="6"/>
                      <w:sz w:val="28"/>
                    </w:rPr>
                    <w:t>續背面</w:t>
                  </w:r>
                </w:p>
              </w:txbxContent>
            </v:textbox>
          </v:shape>
        </w:pict>
      </w:r>
      <w:r w:rsidR="00D249D0" w:rsidRPr="00B86B68">
        <w:rPr>
          <w:rFonts w:ascii="華康芸風體W3(P)" w:eastAsia="華康芸風體W3(P)" w:hAnsi="新細明體" w:cs="新細明體"/>
          <w:spacing w:val="-20"/>
          <w:w w:val="90"/>
          <w:kern w:val="0"/>
          <w:sz w:val="40"/>
          <w:szCs w:val="24"/>
        </w:rPr>
        <w:t>後來，我開始在與人接觸的時候，做了些許的改變。比如說：如果我要去與一位說話很快的同事交談，我會刻意地把自己的</w:t>
      </w:r>
      <w:proofErr w:type="gramStart"/>
      <w:r w:rsidR="00D249D0" w:rsidRPr="00B86B68">
        <w:rPr>
          <w:rFonts w:ascii="華康芸風體W3(P)" w:eastAsia="華康芸風體W3(P)" w:hAnsi="新細明體" w:cs="新細明體"/>
          <w:spacing w:val="-20"/>
          <w:w w:val="90"/>
          <w:kern w:val="0"/>
          <w:sz w:val="40"/>
          <w:szCs w:val="24"/>
        </w:rPr>
        <w:t>音速調快</w:t>
      </w:r>
      <w:proofErr w:type="gramEnd"/>
      <w:r w:rsidR="00D249D0" w:rsidRPr="00B86B68">
        <w:rPr>
          <w:rFonts w:ascii="華康芸風體W3(P)" w:eastAsia="華康芸風體W3(P)" w:hAnsi="新細明體" w:cs="新細明體"/>
          <w:spacing w:val="-20"/>
          <w:w w:val="90"/>
          <w:kern w:val="0"/>
          <w:sz w:val="40"/>
          <w:szCs w:val="24"/>
        </w:rPr>
        <w:t>；如果對方說話的速度較慢，我也會放慢。從前，學生來找我時，我可能是坐在位子上，與站著的他談話。現在，我則會站起身來；或者，邀請他坐</w:t>
      </w:r>
      <w:r w:rsidR="00D249D0" w:rsidRPr="00B86B68">
        <w:rPr>
          <w:rFonts w:ascii="華康芸風體W3(P)" w:eastAsia="華康芸風體W3(P)" w:hAnsi="新細明體" w:cs="新細明體"/>
          <w:spacing w:val="-20"/>
          <w:w w:val="90"/>
          <w:kern w:val="0"/>
          <w:sz w:val="40"/>
          <w:szCs w:val="24"/>
        </w:rPr>
        <w:lastRenderedPageBreak/>
        <w:t>下，我喜歡我們的視線是平行的。如果朋友興致高昂的分享一件快樂的事，我的聲音也會充滿喜悅；如果朋友遇到挫折，失望而沮喪，我在關心之餘，也</w:t>
      </w:r>
      <w:proofErr w:type="gramStart"/>
      <w:r w:rsidR="00D249D0" w:rsidRPr="00B86B68">
        <w:rPr>
          <w:rFonts w:ascii="華康芸風體W3(P)" w:eastAsia="華康芸風體W3(P)" w:hAnsi="新細明體" w:cs="新細明體"/>
          <w:spacing w:val="-20"/>
          <w:w w:val="90"/>
          <w:kern w:val="0"/>
          <w:sz w:val="40"/>
          <w:szCs w:val="24"/>
        </w:rPr>
        <w:t>會把聲音調</w:t>
      </w:r>
      <w:proofErr w:type="gramEnd"/>
      <w:r w:rsidR="00D249D0" w:rsidRPr="00B86B68">
        <w:rPr>
          <w:rFonts w:ascii="華康芸風體W3(P)" w:eastAsia="華康芸風體W3(P)" w:hAnsi="新細明體" w:cs="新細明體"/>
          <w:spacing w:val="-20"/>
          <w:w w:val="90"/>
          <w:kern w:val="0"/>
          <w:sz w:val="40"/>
          <w:szCs w:val="24"/>
        </w:rPr>
        <w:t>低並且放慢。</w:t>
      </w:r>
      <w:r w:rsidR="00D249D0" w:rsidRPr="00B86B68">
        <w:rPr>
          <w:rFonts w:ascii="華康芸風體W3(P)" w:eastAsia="華康芸風體W3(P)" w:hAnsi="新細明體" w:cs="新細明體"/>
          <w:spacing w:val="-20"/>
          <w:w w:val="90"/>
          <w:kern w:val="0"/>
          <w:sz w:val="40"/>
          <w:szCs w:val="24"/>
          <w:u w:val="dotDotDash"/>
        </w:rPr>
        <w:t>我想，這就是一種「同步」，透過聲音、距離、高度，讓自己進入對方的世界，體會對方當下的心情</w:t>
      </w:r>
      <w:r w:rsidR="008F51AB">
        <w:rPr>
          <w:rFonts w:ascii="華康芸風體W3(P)" w:eastAsia="華康芸風體W3(P)" w:hAnsi="新細明體" w:cs="新細明體" w:hint="eastAsia"/>
          <w:spacing w:val="-20"/>
          <w:w w:val="90"/>
          <w:kern w:val="0"/>
          <w:sz w:val="40"/>
          <w:szCs w:val="24"/>
          <w:u w:val="dotDotDash"/>
        </w:rPr>
        <w:t>。</w:t>
      </w:r>
    </w:p>
    <w:p w:rsidR="00B86B68" w:rsidRDefault="00D249D0" w:rsidP="00F337E2">
      <w:pPr>
        <w:spacing w:afterLines="53" w:line="380" w:lineRule="exact"/>
        <w:ind w:firstLineChars="200" w:firstLine="638"/>
        <w:rPr>
          <w:rFonts w:ascii="華康芸風體W3(P)" w:eastAsia="華康芸風體W3(P)" w:hAnsi="新細明體" w:cs="新細明體"/>
          <w:spacing w:val="-20"/>
          <w:w w:val="90"/>
          <w:kern w:val="0"/>
          <w:sz w:val="40"/>
          <w:szCs w:val="24"/>
        </w:rPr>
      </w:pPr>
      <w:r w:rsidRPr="00B86B68">
        <w:rPr>
          <w:rFonts w:ascii="華康芸風體W3(P)" w:eastAsia="華康芸風體W3(P)" w:hAnsi="新細明體" w:cs="新細明體"/>
          <w:spacing w:val="-20"/>
          <w:w w:val="90"/>
          <w:kern w:val="0"/>
          <w:sz w:val="40"/>
          <w:szCs w:val="24"/>
        </w:rPr>
        <w:t>「以人為本位，以人為關懷」就是這樣吧！往往，</w:t>
      </w:r>
      <w:r w:rsidRPr="00B86B68">
        <w:rPr>
          <w:rFonts w:ascii="華康芸風體W3(P)" w:eastAsia="華康芸風體W3(P)" w:hAnsi="新細明體" w:cs="新細明體"/>
          <w:spacing w:val="-20"/>
          <w:w w:val="90"/>
          <w:kern w:val="0"/>
          <w:sz w:val="40"/>
          <w:szCs w:val="24"/>
          <w:u w:val="dotDotDash"/>
        </w:rPr>
        <w:t>在人際互動時，我們習慣以自己為主體，而忽略了對方當下的「位置」</w:t>
      </w:r>
      <w:r w:rsidRPr="00B86B68">
        <w:rPr>
          <w:rFonts w:ascii="華康芸風體W3(P)" w:eastAsia="華康芸風體W3(P)" w:hAnsi="新細明體" w:cs="新細明體"/>
          <w:spacing w:val="-20"/>
          <w:w w:val="90"/>
          <w:kern w:val="0"/>
          <w:sz w:val="40"/>
          <w:szCs w:val="24"/>
        </w:rPr>
        <w:t>。或者，與人溝通時，常常覺得有一種與對方格格不入、無法對焦的感覺。也許，</w:t>
      </w:r>
      <w:r w:rsidRPr="00B86B68">
        <w:rPr>
          <w:rFonts w:ascii="華康芸風體W3(P)" w:eastAsia="華康芸風體W3(P)" w:hAnsi="新細明體" w:cs="新細明體"/>
          <w:spacing w:val="-20"/>
          <w:w w:val="90"/>
          <w:kern w:val="0"/>
          <w:sz w:val="40"/>
          <w:szCs w:val="24"/>
          <w:u w:val="dotDotDash"/>
        </w:rPr>
        <w:t>身體語言是一個可以嘗試的起點，我們可以試著讓自己的聲音、肢體與對方「同步」，讓對方知道你是願意陪伴他、與他分享的</w:t>
      </w:r>
      <w:r w:rsidRPr="00B86B68">
        <w:rPr>
          <w:rFonts w:ascii="華康芸風體W3(P)" w:eastAsia="華康芸風體W3(P)" w:hAnsi="新細明體" w:cs="新細明體"/>
          <w:spacing w:val="-20"/>
          <w:w w:val="90"/>
          <w:kern w:val="0"/>
          <w:sz w:val="40"/>
          <w:szCs w:val="24"/>
        </w:rPr>
        <w:t>。</w:t>
      </w:r>
    </w:p>
    <w:p w:rsidR="008721D5" w:rsidRDefault="00D249D0" w:rsidP="003F4C4D">
      <w:pPr>
        <w:spacing w:afterLines="53" w:line="360" w:lineRule="exact"/>
        <w:ind w:firstLineChars="200" w:firstLine="638"/>
        <w:rPr>
          <w:rFonts w:ascii="華康芸風體W3(P)" w:eastAsia="華康芸風體W3(P)" w:hAnsi="新細明體" w:cs="新細明體"/>
          <w:spacing w:val="-20"/>
          <w:w w:val="90"/>
          <w:kern w:val="0"/>
          <w:sz w:val="40"/>
          <w:szCs w:val="24"/>
        </w:rPr>
      </w:pPr>
      <w:r w:rsidRPr="00B86B68">
        <w:rPr>
          <w:rFonts w:ascii="華康芸風體W3(P)" w:eastAsia="華康芸風體W3(P)" w:hAnsi="新細明體" w:cs="新細明體"/>
          <w:spacing w:val="-20"/>
          <w:w w:val="90"/>
          <w:kern w:val="0"/>
          <w:sz w:val="40"/>
          <w:szCs w:val="24"/>
        </w:rPr>
        <w:t>其實，要搭起一座人際之間的彩虹橋並不難，你覺得呢？</w:t>
      </w:r>
    </w:p>
    <w:p w:rsidR="00B86B68" w:rsidRPr="00B86B68" w:rsidRDefault="00B86B68" w:rsidP="003F4C4D">
      <w:pPr>
        <w:spacing w:afterLines="53" w:line="360" w:lineRule="exact"/>
        <w:jc w:val="right"/>
        <w:rPr>
          <w:rFonts w:ascii="華康芸風體W3(P)" w:eastAsia="華康芸風體W3(P)" w:hAnsi="新細明體" w:cs="新細明體"/>
          <w:spacing w:val="-20"/>
          <w:w w:val="90"/>
          <w:kern w:val="0"/>
          <w:sz w:val="40"/>
          <w:szCs w:val="24"/>
          <w:u w:val="dotDotDash"/>
        </w:rPr>
      </w:pPr>
      <w:r>
        <w:rPr>
          <w:rFonts w:ascii="華康芸風體W3(P)" w:eastAsia="華康芸風體W3(P)" w:hAnsi="新細明體" w:cs="新細明體" w:hint="eastAsia"/>
          <w:spacing w:val="-20"/>
          <w:w w:val="90"/>
          <w:kern w:val="0"/>
          <w:sz w:val="40"/>
          <w:szCs w:val="24"/>
        </w:rPr>
        <w:t>資料來源:清大諮商中心『</w:t>
      </w:r>
      <w:r w:rsidRPr="00B86B68">
        <w:rPr>
          <w:rFonts w:ascii="華康芸風體W3(P)" w:eastAsia="華康芸風體W3(P)" w:hAnsi="新細明體" w:cs="新細明體"/>
          <w:spacing w:val="-20"/>
          <w:w w:val="90"/>
          <w:kern w:val="0"/>
          <w:sz w:val="40"/>
          <w:szCs w:val="24"/>
        </w:rPr>
        <w:t>心窩報報NO.069</w:t>
      </w:r>
      <w:r>
        <w:rPr>
          <w:rFonts w:ascii="華康芸風體W3(P)" w:eastAsia="華康芸風體W3(P)" w:hAnsi="新細明體" w:cs="新細明體" w:hint="eastAsia"/>
          <w:spacing w:val="-20"/>
          <w:w w:val="90"/>
          <w:kern w:val="0"/>
          <w:sz w:val="40"/>
          <w:szCs w:val="24"/>
        </w:rPr>
        <w:t>』</w:t>
      </w:r>
    </w:p>
    <w:p w:rsidR="00B86B68" w:rsidRPr="00B86B68" w:rsidRDefault="00B86B68" w:rsidP="00C60A9E">
      <w:pPr>
        <w:spacing w:afterLines="20" w:line="360" w:lineRule="exact"/>
        <w:ind w:firstLineChars="200" w:firstLine="638"/>
        <w:rPr>
          <w:rFonts w:ascii="華康芸風體W3(P)" w:eastAsia="華康芸風體W3(P)" w:hAnsi="新細明體" w:cs="新細明體"/>
          <w:spacing w:val="-20"/>
          <w:w w:val="90"/>
          <w:kern w:val="0"/>
          <w:sz w:val="40"/>
          <w:szCs w:val="24"/>
          <w:u w:val="dotDotDash"/>
        </w:rPr>
      </w:pPr>
    </w:p>
    <w:sectPr w:rsidR="00B86B68" w:rsidRPr="00B86B68" w:rsidSect="00C35911">
      <w:pgSz w:w="11906" w:h="16838"/>
      <w:pgMar w:top="113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5A9" w:rsidRDefault="00EA15A9" w:rsidP="000F3D92">
      <w:r>
        <w:separator/>
      </w:r>
    </w:p>
  </w:endnote>
  <w:endnote w:type="continuationSeparator" w:id="0">
    <w:p w:rsidR="00EA15A9" w:rsidRDefault="00EA15A9" w:rsidP="000F3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綜藝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文鼎粗鋼筆行楷">
    <w:panose1 w:val="02010609010101010101"/>
    <w:charset w:val="88"/>
    <w:family w:val="modern"/>
    <w:pitch w:val="fixed"/>
    <w:sig w:usb0="00000F41" w:usb1="28091800" w:usb2="00000010" w:usb3="00000000" w:csb0="00100000" w:csb1="00000000"/>
  </w:font>
  <w:font w:name="華康芸風體W3(P)">
    <w:panose1 w:val="020F0400000000000000"/>
    <w:charset w:val="88"/>
    <w:family w:val="swiss"/>
    <w:pitch w:val="variable"/>
    <w:sig w:usb0="800002E3" w:usb1="28CFFCFA" w:usb2="00000016" w:usb3="00000000" w:csb0="00100000" w:csb1="00000000"/>
  </w:font>
  <w:font w:name="華康娃娃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華康棒棒體W5">
    <w:panose1 w:val="040F05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5A9" w:rsidRDefault="00EA15A9" w:rsidP="000F3D92">
      <w:r>
        <w:separator/>
      </w:r>
    </w:p>
  </w:footnote>
  <w:footnote w:type="continuationSeparator" w:id="0">
    <w:p w:rsidR="00EA15A9" w:rsidRDefault="00EA15A9" w:rsidP="000F3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0CD9"/>
    <w:multiLevelType w:val="multilevel"/>
    <w:tmpl w:val="0EF29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E124B"/>
    <w:multiLevelType w:val="hybridMultilevel"/>
    <w:tmpl w:val="9544DFD4"/>
    <w:lvl w:ilvl="0" w:tplc="82DEEB64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F2F8AE7C" w:tentative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6EEA66B0" w:tentative="1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EC66A3B6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1A30E70C" w:tentative="1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6F28DA0C" w:tentative="1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9530E1B4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3426DC80" w:tentative="1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A014B9EE" w:tentative="1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2">
    <w:nsid w:val="19690F4A"/>
    <w:multiLevelType w:val="hybridMultilevel"/>
    <w:tmpl w:val="8FE835E8"/>
    <w:lvl w:ilvl="0" w:tplc="ECC282B4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F04176A"/>
    <w:multiLevelType w:val="hybridMultilevel"/>
    <w:tmpl w:val="C3F0539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8507EB"/>
    <w:multiLevelType w:val="hybridMultilevel"/>
    <w:tmpl w:val="F3662654"/>
    <w:lvl w:ilvl="0" w:tplc="2B827236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11E05C0"/>
    <w:multiLevelType w:val="hybridMultilevel"/>
    <w:tmpl w:val="5CD48CE0"/>
    <w:lvl w:ilvl="0" w:tplc="82DEEB64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F2F8AE7C" w:tentative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6EEA66B0" w:tentative="1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EC66A3B6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1A30E70C" w:tentative="1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6F28DA0C" w:tentative="1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9530E1B4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3426DC80" w:tentative="1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A014B9EE" w:tentative="1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6">
    <w:nsid w:val="34891B6C"/>
    <w:multiLevelType w:val="hybridMultilevel"/>
    <w:tmpl w:val="557E49A6"/>
    <w:lvl w:ilvl="0" w:tplc="ECC282B4">
      <w:start w:val="1"/>
      <w:numFmt w:val="decimal"/>
      <w:lvlText w:val="(%1)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3D867828"/>
    <w:multiLevelType w:val="hybridMultilevel"/>
    <w:tmpl w:val="536CE756"/>
    <w:lvl w:ilvl="0" w:tplc="0409000D">
      <w:start w:val="1"/>
      <w:numFmt w:val="bullet"/>
      <w:lvlText w:val="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</w:abstractNum>
  <w:abstractNum w:abstractNumId="8">
    <w:nsid w:val="6B55642F"/>
    <w:multiLevelType w:val="hybridMultilevel"/>
    <w:tmpl w:val="73342FAC"/>
    <w:lvl w:ilvl="0" w:tplc="395AC366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6BC36FA1"/>
    <w:multiLevelType w:val="hybridMultilevel"/>
    <w:tmpl w:val="058C15FC"/>
    <w:lvl w:ilvl="0" w:tplc="59965B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B8C11C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E2E1AA0"/>
    <w:multiLevelType w:val="hybridMultilevel"/>
    <w:tmpl w:val="DFF437E4"/>
    <w:lvl w:ilvl="0" w:tplc="616E4F1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72EE5518"/>
    <w:multiLevelType w:val="hybridMultilevel"/>
    <w:tmpl w:val="CF94E1A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10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9938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D92"/>
    <w:rsid w:val="00004FD8"/>
    <w:rsid w:val="000157E8"/>
    <w:rsid w:val="00042E49"/>
    <w:rsid w:val="000533AA"/>
    <w:rsid w:val="00097EB9"/>
    <w:rsid w:val="000A4087"/>
    <w:rsid w:val="000F3D92"/>
    <w:rsid w:val="00100862"/>
    <w:rsid w:val="00104709"/>
    <w:rsid w:val="00104FA8"/>
    <w:rsid w:val="00111D92"/>
    <w:rsid w:val="00112991"/>
    <w:rsid w:val="00117A9A"/>
    <w:rsid w:val="00127D55"/>
    <w:rsid w:val="00155A31"/>
    <w:rsid w:val="001758D6"/>
    <w:rsid w:val="001775C5"/>
    <w:rsid w:val="001A5AA9"/>
    <w:rsid w:val="001B7C4B"/>
    <w:rsid w:val="001D48F6"/>
    <w:rsid w:val="002434B1"/>
    <w:rsid w:val="0027507A"/>
    <w:rsid w:val="00285AC8"/>
    <w:rsid w:val="00311307"/>
    <w:rsid w:val="0034205A"/>
    <w:rsid w:val="003711F2"/>
    <w:rsid w:val="003A50AD"/>
    <w:rsid w:val="003C48C1"/>
    <w:rsid w:val="003E5EF6"/>
    <w:rsid w:val="003F4C4D"/>
    <w:rsid w:val="00406AB0"/>
    <w:rsid w:val="00423EAE"/>
    <w:rsid w:val="00494D5F"/>
    <w:rsid w:val="004B2C2E"/>
    <w:rsid w:val="004C20B4"/>
    <w:rsid w:val="004E49C3"/>
    <w:rsid w:val="004F02A2"/>
    <w:rsid w:val="004F388E"/>
    <w:rsid w:val="0051363A"/>
    <w:rsid w:val="00535E84"/>
    <w:rsid w:val="005363B9"/>
    <w:rsid w:val="005415CF"/>
    <w:rsid w:val="00591C83"/>
    <w:rsid w:val="005B7256"/>
    <w:rsid w:val="005D5501"/>
    <w:rsid w:val="005F3409"/>
    <w:rsid w:val="00633D8F"/>
    <w:rsid w:val="0065745D"/>
    <w:rsid w:val="006971A1"/>
    <w:rsid w:val="006D0C19"/>
    <w:rsid w:val="006E6582"/>
    <w:rsid w:val="006F0890"/>
    <w:rsid w:val="007167C0"/>
    <w:rsid w:val="00745ECA"/>
    <w:rsid w:val="00791F8D"/>
    <w:rsid w:val="0079661E"/>
    <w:rsid w:val="007B04BE"/>
    <w:rsid w:val="007D259F"/>
    <w:rsid w:val="007D68E0"/>
    <w:rsid w:val="007D7BA4"/>
    <w:rsid w:val="007E7163"/>
    <w:rsid w:val="00804555"/>
    <w:rsid w:val="00827A9E"/>
    <w:rsid w:val="00833200"/>
    <w:rsid w:val="008721D5"/>
    <w:rsid w:val="00897A87"/>
    <w:rsid w:val="008A19BE"/>
    <w:rsid w:val="008B10DC"/>
    <w:rsid w:val="008D57B3"/>
    <w:rsid w:val="008D7D3B"/>
    <w:rsid w:val="008F51AB"/>
    <w:rsid w:val="00922CAE"/>
    <w:rsid w:val="00925782"/>
    <w:rsid w:val="00946D7E"/>
    <w:rsid w:val="009816FF"/>
    <w:rsid w:val="0098632B"/>
    <w:rsid w:val="009A7180"/>
    <w:rsid w:val="00A34F18"/>
    <w:rsid w:val="00AF14CA"/>
    <w:rsid w:val="00B2152C"/>
    <w:rsid w:val="00B27C0E"/>
    <w:rsid w:val="00B546CB"/>
    <w:rsid w:val="00B86B68"/>
    <w:rsid w:val="00C27DBA"/>
    <w:rsid w:val="00C319C9"/>
    <w:rsid w:val="00C35911"/>
    <w:rsid w:val="00C515DD"/>
    <w:rsid w:val="00C567F8"/>
    <w:rsid w:val="00C60A9E"/>
    <w:rsid w:val="00C6377B"/>
    <w:rsid w:val="00CB45B4"/>
    <w:rsid w:val="00CF0D93"/>
    <w:rsid w:val="00CF7BD2"/>
    <w:rsid w:val="00D249D0"/>
    <w:rsid w:val="00D96A3E"/>
    <w:rsid w:val="00DA0649"/>
    <w:rsid w:val="00E00E8B"/>
    <w:rsid w:val="00E047D9"/>
    <w:rsid w:val="00E17509"/>
    <w:rsid w:val="00E35E4F"/>
    <w:rsid w:val="00E52B45"/>
    <w:rsid w:val="00E954F5"/>
    <w:rsid w:val="00EA15A9"/>
    <w:rsid w:val="00EA69A3"/>
    <w:rsid w:val="00EE22C1"/>
    <w:rsid w:val="00EF4BE5"/>
    <w:rsid w:val="00F13744"/>
    <w:rsid w:val="00F337E2"/>
    <w:rsid w:val="00F67206"/>
    <w:rsid w:val="00F8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CA"/>
    <w:pPr>
      <w:widowControl w:val="0"/>
    </w:pPr>
  </w:style>
  <w:style w:type="paragraph" w:styleId="1">
    <w:name w:val="heading 1"/>
    <w:basedOn w:val="a"/>
    <w:link w:val="10"/>
    <w:uiPriority w:val="9"/>
    <w:qFormat/>
    <w:rsid w:val="000F3D9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3D9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F3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F3D92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0F3D9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0F3D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0F3D9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A7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718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D48F6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52B45"/>
    <w:rPr>
      <w:b/>
      <w:bCs/>
    </w:rPr>
  </w:style>
  <w:style w:type="character" w:customStyle="1" w:styleId="st1">
    <w:name w:val="st1"/>
    <w:basedOn w:val="a0"/>
    <w:rsid w:val="00E047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5948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3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5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0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9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2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5437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3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1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48875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2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24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8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7125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2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3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691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3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4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517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2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7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8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2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3236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9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06B89-4FC2-4D8F-93F3-2266326A8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whsh</dc:creator>
  <cp:lastModifiedBy>whsh</cp:lastModifiedBy>
  <cp:revision>6</cp:revision>
  <cp:lastPrinted>2012-04-06T01:02:00Z</cp:lastPrinted>
  <dcterms:created xsi:type="dcterms:W3CDTF">2012-04-03T07:59:00Z</dcterms:created>
  <dcterms:modified xsi:type="dcterms:W3CDTF">2012-04-06T01:46:00Z</dcterms:modified>
</cp:coreProperties>
</file>